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B9377" w14:textId="26DA9448" w:rsidR="001554A6" w:rsidRPr="00FC260D" w:rsidRDefault="001554A6" w:rsidP="001554A6">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9E0AEE">
        <w:rPr>
          <w:rFonts w:ascii="Arial" w:hAnsi="Arial" w:cs="Arial"/>
          <w:b/>
          <w:bCs/>
          <w:sz w:val="24"/>
          <w:szCs w:val="24"/>
        </w:rPr>
        <w:t>5345</w:t>
      </w:r>
    </w:p>
    <w:p w14:paraId="16103CD0" w14:textId="7824F626" w:rsidR="006D2ED0" w:rsidRPr="00836647" w:rsidRDefault="001554A6" w:rsidP="001554A6">
      <w:pPr>
        <w:pStyle w:val="CRCoverPage"/>
        <w:snapToGrid w:val="0"/>
        <w:spacing w:after="0"/>
        <w:outlineLvl w:val="0"/>
        <w:rPr>
          <w:b/>
          <w:noProof/>
          <w:sz w:val="16"/>
          <w:szCs w:val="24"/>
          <w:lang w:val="en-US"/>
        </w:rPr>
      </w:pPr>
      <w:r>
        <w:rPr>
          <w:rFonts w:eastAsia="MS Mincho" w:cs="Arial"/>
          <w:b/>
          <w:bCs/>
          <w:sz w:val="24"/>
          <w:lang w:eastAsia="ja-JP"/>
        </w:rPr>
        <w:t>Spokane</w:t>
      </w:r>
      <w:r w:rsidRPr="00BF56AE">
        <w:rPr>
          <w:rFonts w:cs="Arial"/>
          <w:b/>
          <w:bCs/>
          <w:sz w:val="24"/>
        </w:rPr>
        <w:t xml:space="preserve">, </w:t>
      </w:r>
      <w:r>
        <w:rPr>
          <w:rFonts w:cs="Arial"/>
          <w:b/>
          <w:bCs/>
          <w:sz w:val="24"/>
        </w:rPr>
        <w:t>USA</w:t>
      </w:r>
      <w:r w:rsidRPr="00BF56AE">
        <w:rPr>
          <w:rFonts w:cs="Arial"/>
          <w:b/>
          <w:bCs/>
          <w:sz w:val="24"/>
        </w:rPr>
        <w:t xml:space="preserve">, </w:t>
      </w:r>
      <w:r>
        <w:rPr>
          <w:rFonts w:cs="Arial"/>
          <w:b/>
          <w:bCs/>
          <w:sz w:val="24"/>
        </w:rPr>
        <w:t>3</w:t>
      </w:r>
      <w:r>
        <w:rPr>
          <w:rFonts w:cs="Arial"/>
          <w:b/>
          <w:bCs/>
          <w:sz w:val="24"/>
          <w:vertAlign w:val="superscript"/>
        </w:rPr>
        <w:t>rd</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7</w:t>
      </w:r>
      <w:r w:rsidRPr="00BF56AE">
        <w:rPr>
          <w:rFonts w:cs="Arial"/>
          <w:b/>
          <w:bCs/>
          <w:sz w:val="24"/>
          <w:vertAlign w:val="superscript"/>
        </w:rPr>
        <w:t>th</w:t>
      </w:r>
      <w:r w:rsidRPr="00BF56AE">
        <w:rPr>
          <w:rFonts w:cs="Arial"/>
          <w:b/>
          <w:bCs/>
          <w:sz w:val="24"/>
        </w:rPr>
        <w:t xml:space="preserve"> </w:t>
      </w:r>
      <w:r>
        <w:rPr>
          <w:rFonts w:cs="Arial"/>
          <w:b/>
          <w:bCs/>
          <w:sz w:val="24"/>
        </w:rPr>
        <w:t xml:space="preserve">April </w:t>
      </w:r>
      <w:r w:rsidRPr="00BF56AE">
        <w:rPr>
          <w:rFonts w:cs="Arial"/>
          <w:b/>
          <w:bCs/>
          <w:sz w:val="24"/>
        </w:rPr>
        <w:t>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2B844D73"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2440AE">
        <w:rPr>
          <w:rFonts w:ascii="Arial" w:hAnsi="Arial"/>
          <w:sz w:val="24"/>
          <w:lang w:val="en-US" w:eastAsia="ko-KR"/>
        </w:rPr>
        <w:t>8.1.2.3.1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6162E3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1554A6" w:rsidRPr="001554A6">
        <w:rPr>
          <w:rFonts w:ascii="Arial" w:hAnsi="Arial"/>
          <w:sz w:val="24"/>
          <w:lang w:val="en-US"/>
        </w:rPr>
        <w:t>Refinement on CSI Acquisition Framework</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52019A0D" w:rsidR="00331709" w:rsidRPr="00836647" w:rsidRDefault="00A96DBF" w:rsidP="000D684E">
      <w:pPr>
        <w:pStyle w:val="maintext"/>
        <w:ind w:firstLine="400"/>
        <w:rPr>
          <w:lang w:val="en-US"/>
        </w:rPr>
      </w:pPr>
      <w:r w:rsidRPr="00836647">
        <w:rPr>
          <w:lang w:val="en-US"/>
        </w:rPr>
        <w:t>In RAN1</w:t>
      </w:r>
      <w:r w:rsidR="00D17572">
        <w:rPr>
          <w:lang w:val="en-US"/>
        </w:rPr>
        <w:t xml:space="preserve"> NR-AH</w:t>
      </w:r>
      <w:r w:rsidR="0014354B">
        <w:rPr>
          <w:lang w:val="en-US"/>
        </w:rPr>
        <w:t xml:space="preserve"> and RAN1#88</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224A3CCB" w14:textId="77777777" w:rsidR="00874B36" w:rsidRPr="007758C5" w:rsidRDefault="00874B36" w:rsidP="00327449">
            <w:pPr>
              <w:numPr>
                <w:ilvl w:val="0"/>
                <w:numId w:val="11"/>
              </w:numPr>
              <w:snapToGrid w:val="0"/>
              <w:spacing w:after="0"/>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150B0334" w14:textId="77777777" w:rsidR="00874B36" w:rsidRPr="0014354B" w:rsidRDefault="00874B36" w:rsidP="00327449">
            <w:pPr>
              <w:numPr>
                <w:ilvl w:val="1"/>
                <w:numId w:val="11"/>
              </w:numPr>
              <w:snapToGrid w:val="0"/>
              <w:spacing w:after="0"/>
              <w:rPr>
                <w:rFonts w:eastAsia="MS Mincho"/>
                <w:lang w:val="en-US" w:eastAsia="ja-JP"/>
              </w:rPr>
            </w:pPr>
            <w:r w:rsidRPr="0014354B">
              <w:rPr>
                <w:rFonts w:eastAsia="MS Mincho"/>
                <w:lang w:val="en-US" w:eastAsia="ja-JP"/>
              </w:rPr>
              <w:t>N, M, and L – indicated either implicitly or explicitly</w:t>
            </w:r>
          </w:p>
          <w:p w14:paraId="628691FE" w14:textId="77777777" w:rsidR="00874B36" w:rsidRPr="0014354B" w:rsidRDefault="00874B36" w:rsidP="00327449">
            <w:pPr>
              <w:numPr>
                <w:ilvl w:val="1"/>
                <w:numId w:val="11"/>
              </w:numPr>
              <w:snapToGrid w:val="0"/>
              <w:spacing w:after="0"/>
              <w:rPr>
                <w:rFonts w:eastAsia="MS Mincho"/>
                <w:lang w:val="en-US" w:eastAsia="ja-JP"/>
              </w:rPr>
            </w:pPr>
            <w:r w:rsidRPr="0014354B">
              <w:rPr>
                <w:rFonts w:eastAsia="MS Mincho"/>
                <w:lang w:val="en-US" w:eastAsia="ja-JP"/>
              </w:rPr>
              <w:t xml:space="preserve">In each </w:t>
            </w:r>
            <w:r w:rsidRPr="00047C09">
              <w:rPr>
                <w:rFonts w:eastAsia="MS Mincho"/>
                <w:highlight w:val="yellow"/>
                <w:lang w:val="en-US" w:eastAsia="ja-JP"/>
              </w:rPr>
              <w:t>CSI reporting setting</w:t>
            </w:r>
            <w:r w:rsidRPr="0014354B">
              <w:rPr>
                <w:rFonts w:eastAsia="MS Mincho"/>
                <w:lang w:val="en-US" w:eastAsia="ja-JP"/>
              </w:rPr>
              <w:t xml:space="preserve">, at least: reported CSI parameter(s), CSI Type (I or II) if reported, codebook configuration including codebook subset restriction, time-domain behavior, frequency granularity for CQI and PMI, </w:t>
            </w:r>
            <w:r w:rsidRPr="00047C09">
              <w:rPr>
                <w:rFonts w:eastAsia="MS Mincho"/>
                <w:highlight w:val="yellow"/>
                <w:lang w:val="en-US" w:eastAsia="ja-JP"/>
              </w:rPr>
              <w:t>measurement restriction configurations</w:t>
            </w:r>
          </w:p>
          <w:p w14:paraId="5F9BAEA3" w14:textId="77777777" w:rsidR="00874B36" w:rsidRPr="007758C5" w:rsidRDefault="00874B36" w:rsidP="00327449">
            <w:pPr>
              <w:numPr>
                <w:ilvl w:val="1"/>
                <w:numId w:val="11"/>
              </w:numPr>
              <w:snapToGrid w:val="0"/>
              <w:spacing w:after="0"/>
              <w:rPr>
                <w:rFonts w:eastAsia="MS Mincho"/>
                <w:lang w:val="en-US" w:eastAsia="ja-JP"/>
              </w:rPr>
            </w:pPr>
            <w:r w:rsidRPr="007758C5">
              <w:rPr>
                <w:rFonts w:eastAsia="MS Mincho"/>
                <w:lang w:val="en-US" w:eastAsia="ja-JP"/>
              </w:rPr>
              <w:t xml:space="preserve">In each Resource setting: </w:t>
            </w:r>
          </w:p>
          <w:p w14:paraId="72879C99" w14:textId="77777777" w:rsidR="00874B36" w:rsidRPr="003F12F4" w:rsidRDefault="00874B36" w:rsidP="00327449">
            <w:pPr>
              <w:numPr>
                <w:ilvl w:val="2"/>
                <w:numId w:val="11"/>
              </w:numPr>
              <w:snapToGrid w:val="0"/>
              <w:spacing w:after="0"/>
              <w:rPr>
                <w:rFonts w:eastAsia="MS Mincho"/>
                <w:highlight w:val="yellow"/>
                <w:lang w:val="en-US" w:eastAsia="ja-JP"/>
              </w:rPr>
            </w:pPr>
            <w:r w:rsidRPr="003F12F4">
              <w:rPr>
                <w:rFonts w:eastAsia="MS Mincho"/>
                <w:highlight w:val="yellow"/>
                <w:lang w:val="en-US" w:eastAsia="ja-JP"/>
              </w:rPr>
              <w:t xml:space="preserve">A configuration of S≥1 CSI-RS resource set(s) </w:t>
            </w:r>
          </w:p>
          <w:p w14:paraId="578F7D4F" w14:textId="77777777" w:rsidR="00874B36" w:rsidRPr="003F12F4" w:rsidRDefault="00874B36" w:rsidP="00327449">
            <w:pPr>
              <w:numPr>
                <w:ilvl w:val="3"/>
                <w:numId w:val="11"/>
              </w:numPr>
              <w:snapToGrid w:val="0"/>
              <w:spacing w:after="0"/>
              <w:rPr>
                <w:rFonts w:eastAsia="MS Mincho"/>
                <w:highlight w:val="yellow"/>
                <w:lang w:val="en-US" w:eastAsia="ja-JP"/>
              </w:rPr>
            </w:pPr>
            <w:r w:rsidRPr="003F12F4">
              <w:rPr>
                <w:rFonts w:eastAsia="MS Mincho"/>
                <w:highlight w:val="yellow"/>
                <w:lang w:val="en-US" w:eastAsia="ja-JP"/>
              </w:rPr>
              <w:t>Note: each set corresponds to different selections from a “pool” of all configured CSI-RS resources to the UE</w:t>
            </w:r>
          </w:p>
          <w:p w14:paraId="36C736E9" w14:textId="77777777" w:rsidR="00874B36" w:rsidRPr="003F12F4" w:rsidRDefault="00874B36" w:rsidP="00327449">
            <w:pPr>
              <w:numPr>
                <w:ilvl w:val="2"/>
                <w:numId w:val="11"/>
              </w:numPr>
              <w:snapToGrid w:val="0"/>
              <w:spacing w:after="0"/>
              <w:rPr>
                <w:rFonts w:eastAsia="MS Mincho"/>
                <w:highlight w:val="yellow"/>
                <w:lang w:val="en-US" w:eastAsia="ja-JP"/>
              </w:rPr>
            </w:pPr>
            <w:r w:rsidRPr="003F12F4">
              <w:rPr>
                <w:rFonts w:eastAsia="MS Mincho"/>
                <w:highlight w:val="yellow"/>
                <w:lang w:val="en-US" w:eastAsia="ja-JP"/>
              </w:rPr>
              <w:t>A configuration of K</w:t>
            </w:r>
            <w:r w:rsidRPr="003F12F4">
              <w:rPr>
                <w:rFonts w:eastAsia="MS Mincho"/>
                <w:highlight w:val="yellow"/>
                <w:vertAlign w:val="subscript"/>
                <w:lang w:val="en-US" w:eastAsia="ja-JP"/>
              </w:rPr>
              <w:t>s</w:t>
            </w:r>
            <w:r w:rsidRPr="003F12F4">
              <w:rPr>
                <w:rFonts w:eastAsia="MS Mincho"/>
                <w:highlight w:val="yellow"/>
                <w:lang w:val="en-US" w:eastAsia="ja-JP"/>
              </w:rPr>
              <w:t xml:space="preserve"> ≥1 CSI-RS resources for each set s, including at least: mapping to REs, the number of ports, time-domain behavior, </w:t>
            </w:r>
            <w:r w:rsidRPr="003F12F4">
              <w:rPr>
                <w:rFonts w:eastAsia="MS Mincho" w:hint="eastAsia"/>
                <w:highlight w:val="yellow"/>
                <w:lang w:val="en-US" w:eastAsia="ja-JP"/>
              </w:rPr>
              <w:t>etc.</w:t>
            </w:r>
          </w:p>
          <w:p w14:paraId="1392621D" w14:textId="77777777" w:rsidR="00874B36" w:rsidRPr="00047C09" w:rsidRDefault="00874B36" w:rsidP="00327449">
            <w:pPr>
              <w:numPr>
                <w:ilvl w:val="1"/>
                <w:numId w:val="11"/>
              </w:numPr>
              <w:snapToGrid w:val="0"/>
              <w:spacing w:after="0"/>
              <w:rPr>
                <w:rFonts w:eastAsia="MS Mincho"/>
                <w:highlight w:val="yellow"/>
                <w:lang w:val="en-US" w:eastAsia="ja-JP"/>
              </w:rPr>
            </w:pPr>
            <w:r w:rsidRPr="007758C5">
              <w:rPr>
                <w:rFonts w:eastAsia="MS Mincho"/>
                <w:lang w:val="en-US" w:eastAsia="ja-JP"/>
              </w:rPr>
              <w:t xml:space="preserve">In each of the L </w:t>
            </w:r>
            <w:r w:rsidRPr="00047C09">
              <w:rPr>
                <w:rFonts w:eastAsia="MS Mincho"/>
                <w:highlight w:val="yellow"/>
                <w:lang w:val="en-US" w:eastAsia="ja-JP"/>
              </w:rPr>
              <w:t>links in CSI measurement setting</w:t>
            </w:r>
            <w:r w:rsidRPr="007758C5">
              <w:rPr>
                <w:rFonts w:eastAsia="MS Mincho"/>
                <w:lang w:val="en-US" w:eastAsia="ja-JP"/>
              </w:rPr>
              <w:t xml:space="preserve">: CSI reporting setting indication, Resource setting indication, </w:t>
            </w:r>
            <w:r w:rsidRPr="00047C09">
              <w:rPr>
                <w:rFonts w:eastAsia="MS Mincho"/>
                <w:highlight w:val="yellow"/>
                <w:lang w:val="en-US" w:eastAsia="ja-JP"/>
              </w:rPr>
              <w:t>quantity to be measured (either channel or interference)</w:t>
            </w:r>
          </w:p>
          <w:p w14:paraId="71CAA15D" w14:textId="77777777" w:rsidR="00874B36" w:rsidRPr="007758C5" w:rsidRDefault="00874B36" w:rsidP="00327449">
            <w:pPr>
              <w:numPr>
                <w:ilvl w:val="2"/>
                <w:numId w:val="11"/>
              </w:numPr>
              <w:snapToGrid w:val="0"/>
              <w:spacing w:after="0"/>
              <w:rPr>
                <w:rFonts w:eastAsia="MS Mincho"/>
                <w:lang w:val="en-US" w:eastAsia="ja-JP"/>
              </w:rPr>
            </w:pPr>
            <w:r w:rsidRPr="007758C5">
              <w:rPr>
                <w:rFonts w:eastAsia="MS Mincho"/>
                <w:lang w:val="en-US" w:eastAsia="ja-JP"/>
              </w:rPr>
              <w:t>One CSI reporting setting can be linked with one or multiple Resource settings</w:t>
            </w:r>
          </w:p>
          <w:p w14:paraId="52BC0794" w14:textId="21612CAC" w:rsidR="00D22912" w:rsidRPr="00327449" w:rsidRDefault="00874B36" w:rsidP="00327449">
            <w:pPr>
              <w:numPr>
                <w:ilvl w:val="2"/>
                <w:numId w:val="11"/>
              </w:numPr>
              <w:snapToGrid w:val="0"/>
              <w:spacing w:after="0"/>
              <w:rPr>
                <w:rFonts w:eastAsia="MS Mincho"/>
                <w:lang w:val="en-US" w:eastAsia="ja-JP"/>
              </w:rPr>
            </w:pPr>
            <w:r w:rsidRPr="007758C5">
              <w:rPr>
                <w:rFonts w:eastAsia="MS Mincho"/>
                <w:lang w:val="en-US" w:eastAsia="ja-JP"/>
              </w:rPr>
              <w:t>Multiple CSI reporting settings can be linked with the same Resource setting</w:t>
            </w:r>
          </w:p>
          <w:p w14:paraId="127B8964" w14:textId="77777777" w:rsidR="003F12F4" w:rsidRDefault="003F12F4" w:rsidP="003F12F4">
            <w:pPr>
              <w:snapToGrid w:val="0"/>
              <w:spacing w:after="0"/>
              <w:rPr>
                <w:rFonts w:eastAsia="MS Mincho"/>
                <w:lang w:val="en-US" w:eastAsia="ja-JP"/>
              </w:rPr>
            </w:pPr>
          </w:p>
          <w:p w14:paraId="785E3CEC" w14:textId="77777777" w:rsidR="003F12F4" w:rsidRPr="00B55F43" w:rsidRDefault="003F12F4" w:rsidP="003F12F4">
            <w:pPr>
              <w:snapToGrid w:val="0"/>
              <w:spacing w:after="0"/>
              <w:rPr>
                <w:rFonts w:eastAsia="MS Mincho"/>
                <w:highlight w:val="darkYellow"/>
                <w:lang w:val="en-US"/>
              </w:rPr>
            </w:pPr>
            <w:r w:rsidRPr="006D7317">
              <w:rPr>
                <w:rFonts w:eastAsia="MS Mincho" w:hint="eastAsia"/>
                <w:b/>
                <w:highlight w:val="green"/>
                <w:u w:val="single"/>
                <w:lang w:val="en-US" w:eastAsia="ja-JP"/>
              </w:rPr>
              <w:t>Agreements:</w:t>
            </w:r>
          </w:p>
          <w:p w14:paraId="464D0A27" w14:textId="77777777" w:rsidR="00327449" w:rsidRPr="00AB0C86" w:rsidRDefault="00327449" w:rsidP="00327449">
            <w:pPr>
              <w:numPr>
                <w:ilvl w:val="0"/>
                <w:numId w:val="11"/>
              </w:numPr>
              <w:spacing w:after="0"/>
              <w:rPr>
                <w:rFonts w:eastAsia="MS Mincho"/>
                <w:lang w:val="en-US" w:eastAsia="ja-JP"/>
              </w:rPr>
            </w:pPr>
            <w:r w:rsidRPr="00AB0C86">
              <w:rPr>
                <w:rFonts w:eastAsia="MS Mincho"/>
                <w:lang w:val="en-US" w:eastAsia="ja-JP"/>
              </w:rPr>
              <w:t xml:space="preserve">At least </w:t>
            </w:r>
            <w:r w:rsidRPr="00151AC4">
              <w:rPr>
                <w:rFonts w:eastAsia="MS Mincho"/>
                <w:highlight w:val="yellow"/>
                <w:lang w:val="en-US" w:eastAsia="ja-JP"/>
              </w:rPr>
              <w:t>some combination(s) of the CSI parameters (e.g., CRI, RI, PMI, CQI, etc.) can be configured to be omitted</w:t>
            </w:r>
            <w:r w:rsidRPr="00AB0C86">
              <w:rPr>
                <w:rFonts w:eastAsia="MS Mincho"/>
                <w:lang w:val="en-US" w:eastAsia="ja-JP"/>
              </w:rPr>
              <w:t xml:space="preserve"> from reporting within a CSI reporting setting</w:t>
            </w:r>
          </w:p>
          <w:p w14:paraId="778B604D" w14:textId="148B550F" w:rsidR="003F12F4" w:rsidRPr="00B55F43" w:rsidRDefault="00327449" w:rsidP="00327449">
            <w:pPr>
              <w:numPr>
                <w:ilvl w:val="1"/>
                <w:numId w:val="11"/>
              </w:numPr>
              <w:snapToGrid w:val="0"/>
              <w:spacing w:after="0"/>
              <w:rPr>
                <w:rFonts w:eastAsia="MS Mincho"/>
                <w:lang w:val="en-US"/>
              </w:rPr>
            </w:pPr>
            <w:r w:rsidRPr="00AB0C86">
              <w:rPr>
                <w:rFonts w:eastAsia="MS Mincho"/>
                <w:lang w:val="en-US" w:eastAsia="ja-JP"/>
              </w:rPr>
              <w:t xml:space="preserve">FFS details </w:t>
            </w:r>
          </w:p>
          <w:p w14:paraId="404AE097" w14:textId="77777777" w:rsidR="00327449" w:rsidRDefault="00327449" w:rsidP="003F12F4">
            <w:pPr>
              <w:snapToGrid w:val="0"/>
              <w:spacing w:after="0"/>
              <w:rPr>
                <w:rFonts w:eastAsia="MS Mincho"/>
                <w:b/>
                <w:highlight w:val="green"/>
                <w:u w:val="single"/>
                <w:lang w:val="en-US" w:eastAsia="ja-JP"/>
              </w:rPr>
            </w:pPr>
          </w:p>
          <w:p w14:paraId="595D2C4F" w14:textId="2889DA87" w:rsidR="003F12F4" w:rsidRPr="003F12F4" w:rsidRDefault="003F12F4" w:rsidP="003F12F4">
            <w:pPr>
              <w:snapToGrid w:val="0"/>
              <w:spacing w:after="0"/>
              <w:rPr>
                <w:rFonts w:eastAsia="MS Mincho"/>
                <w:highlight w:val="darkYellow"/>
                <w:lang w:val="en-US"/>
              </w:rPr>
            </w:pPr>
            <w:r w:rsidRPr="006D7317">
              <w:rPr>
                <w:rFonts w:eastAsia="MS Mincho" w:hint="eastAsia"/>
                <w:b/>
                <w:highlight w:val="green"/>
                <w:u w:val="single"/>
                <w:lang w:val="en-US" w:eastAsia="ja-JP"/>
              </w:rPr>
              <w:t>Agreements:</w:t>
            </w:r>
          </w:p>
          <w:p w14:paraId="6679CB2F" w14:textId="77777777" w:rsidR="003F12F4" w:rsidRPr="00833341" w:rsidRDefault="003F12F4" w:rsidP="00327449">
            <w:pPr>
              <w:pStyle w:val="ListParagraph"/>
              <w:numPr>
                <w:ilvl w:val="0"/>
                <w:numId w:val="11"/>
              </w:numPr>
              <w:snapToGrid w:val="0"/>
              <w:spacing w:after="0"/>
              <w:ind w:leftChars="0"/>
              <w:rPr>
                <w:rFonts w:eastAsia="MS Mincho"/>
                <w:lang w:val="en-US"/>
              </w:rPr>
            </w:pPr>
            <w:r w:rsidRPr="002D7507">
              <w:rPr>
                <w:rFonts w:eastAsia="MS Mincho"/>
                <w:highlight w:val="yellow"/>
                <w:lang w:val="en-US"/>
              </w:rPr>
              <w:t>The CSI acquisition framework (including CSI measurement, Resource, and CSI reporting settings) supports configurations that provide CSI similar to Rel.14 eFD-MIMO hybrid CSI mechanisms 1 and 2</w:t>
            </w:r>
            <w:r>
              <w:rPr>
                <w:rFonts w:eastAsia="MS Mincho"/>
                <w:lang w:val="en-US"/>
              </w:rPr>
              <w:t>, e.g.</w:t>
            </w:r>
          </w:p>
          <w:p w14:paraId="6974A6E8" w14:textId="77777777" w:rsidR="003F12F4" w:rsidRDefault="003F12F4" w:rsidP="00327449">
            <w:pPr>
              <w:pStyle w:val="ListParagraph"/>
              <w:numPr>
                <w:ilvl w:val="1"/>
                <w:numId w:val="11"/>
              </w:numPr>
              <w:snapToGrid w:val="0"/>
              <w:spacing w:after="0"/>
              <w:ind w:leftChars="0"/>
            </w:pPr>
            <w:r>
              <w:t>Long-term CSI for a number of antenna ports or multiple NZP CSI-RS resources</w:t>
            </w:r>
          </w:p>
          <w:p w14:paraId="3B341482" w14:textId="77777777" w:rsidR="003F12F4" w:rsidRDefault="003F12F4" w:rsidP="00327449">
            <w:pPr>
              <w:pStyle w:val="ListParagraph"/>
              <w:numPr>
                <w:ilvl w:val="1"/>
                <w:numId w:val="11"/>
              </w:numPr>
              <w:snapToGrid w:val="0"/>
              <w:spacing w:after="0"/>
              <w:ind w:leftChars="0"/>
            </w:pPr>
            <w:r>
              <w:t>Short-term CSI for a number of antenna ports with one or more NZP CSI-RS resources</w:t>
            </w:r>
          </w:p>
          <w:p w14:paraId="58038D3A" w14:textId="77777777" w:rsidR="003F12F4" w:rsidRDefault="003F12F4" w:rsidP="00327449">
            <w:pPr>
              <w:pStyle w:val="ListParagraph"/>
              <w:numPr>
                <w:ilvl w:val="1"/>
                <w:numId w:val="11"/>
              </w:numPr>
              <w:snapToGrid w:val="0"/>
              <w:spacing w:after="0"/>
              <w:ind w:leftChars="0"/>
            </w:pPr>
            <w:r>
              <w:t>The number of ports for long-term and short-term CSIs can be the same or different</w:t>
            </w:r>
          </w:p>
          <w:p w14:paraId="1B4DC749" w14:textId="77777777" w:rsidR="003F12F4" w:rsidRDefault="003F12F4" w:rsidP="00327449">
            <w:pPr>
              <w:pStyle w:val="ListParagraph"/>
              <w:numPr>
                <w:ilvl w:val="0"/>
                <w:numId w:val="11"/>
              </w:numPr>
              <w:snapToGrid w:val="0"/>
              <w:spacing w:after="0"/>
              <w:ind w:leftChars="0"/>
            </w:pPr>
            <w:r>
              <w:t>Contents of the CSI report are FFS</w:t>
            </w:r>
          </w:p>
          <w:p w14:paraId="24054E5E" w14:textId="42F6CBCE" w:rsidR="003F12F4" w:rsidRPr="002440AE" w:rsidRDefault="003F12F4" w:rsidP="00327449">
            <w:pPr>
              <w:pStyle w:val="ListParagraph"/>
              <w:numPr>
                <w:ilvl w:val="0"/>
                <w:numId w:val="11"/>
              </w:numPr>
              <w:snapToGrid w:val="0"/>
              <w:spacing w:after="0"/>
              <w:ind w:leftChars="0"/>
            </w:pPr>
            <w:r>
              <w:t xml:space="preserve">This is achieved </w:t>
            </w:r>
            <w:r w:rsidRPr="002D7C06">
              <w:rPr>
                <w:highlight w:val="yellow"/>
              </w:rPr>
              <w:t>without introducing new features</w:t>
            </w:r>
            <w:r>
              <w:t xml:space="preserve"> into the agreed upon CSI acquisition framework</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4BBB1C75" w14:textId="160AF70D" w:rsidR="00624777" w:rsidRDefault="00367B64" w:rsidP="000026E9">
      <w:pPr>
        <w:pStyle w:val="maintext"/>
        <w:numPr>
          <w:ilvl w:val="0"/>
          <w:numId w:val="7"/>
        </w:numPr>
        <w:ind w:firstLineChars="0"/>
        <w:rPr>
          <w:lang w:val="en-US"/>
        </w:rPr>
      </w:pPr>
      <w:r>
        <w:rPr>
          <w:lang w:val="en-US"/>
        </w:rPr>
        <w:t>Measurement setting</w:t>
      </w:r>
    </w:p>
    <w:p w14:paraId="36953B26" w14:textId="4C664EAC" w:rsidR="00367B64" w:rsidRDefault="00367B64" w:rsidP="000026E9">
      <w:pPr>
        <w:pStyle w:val="maintext"/>
        <w:numPr>
          <w:ilvl w:val="0"/>
          <w:numId w:val="7"/>
        </w:numPr>
        <w:ind w:firstLineChars="0"/>
        <w:rPr>
          <w:lang w:val="en-US"/>
        </w:rPr>
      </w:pPr>
      <w:r>
        <w:rPr>
          <w:lang w:val="en-US"/>
        </w:rPr>
        <w:t>Resource setting</w:t>
      </w:r>
    </w:p>
    <w:p w14:paraId="3DB463D2" w14:textId="6B1AF0B1" w:rsidR="00367B64" w:rsidRDefault="00367B64" w:rsidP="000026E9">
      <w:pPr>
        <w:pStyle w:val="maintext"/>
        <w:numPr>
          <w:ilvl w:val="0"/>
          <w:numId w:val="7"/>
        </w:numPr>
        <w:ind w:firstLineChars="0"/>
        <w:rPr>
          <w:lang w:val="en-US"/>
        </w:rPr>
      </w:pPr>
      <w:r>
        <w:rPr>
          <w:lang w:val="en-US"/>
        </w:rPr>
        <w:t>CSI reporting setting</w:t>
      </w:r>
    </w:p>
    <w:p w14:paraId="0BE4FF18" w14:textId="38BF3BA2" w:rsidR="00367B64" w:rsidRPr="00836647" w:rsidRDefault="00367B64" w:rsidP="000026E9">
      <w:pPr>
        <w:pStyle w:val="maintext"/>
        <w:numPr>
          <w:ilvl w:val="0"/>
          <w:numId w:val="7"/>
        </w:numPr>
        <w:ind w:firstLineChars="0"/>
        <w:rPr>
          <w:lang w:val="en-US"/>
        </w:rPr>
      </w:pPr>
      <w:r>
        <w:rPr>
          <w:lang w:val="en-US"/>
        </w:rPr>
        <w:t>Relevant scenarios</w:t>
      </w:r>
    </w:p>
    <w:p w14:paraId="2AA61DC3" w14:textId="19C95814" w:rsidR="00AD6148" w:rsidRDefault="00AD6148" w:rsidP="00453A7B">
      <w:pPr>
        <w:pStyle w:val="maintext"/>
        <w:ind w:left="1120" w:firstLineChars="0" w:firstLine="0"/>
        <w:rPr>
          <w:lang w:val="en-US"/>
        </w:rPr>
      </w:pPr>
    </w:p>
    <w:p w14:paraId="534BED5D" w14:textId="208C6A30" w:rsidR="00761680" w:rsidRPr="00741827" w:rsidRDefault="000E45AD" w:rsidP="00761680">
      <w:pPr>
        <w:pStyle w:val="Heading1"/>
        <w:rPr>
          <w:sz w:val="28"/>
          <w:lang w:val="en-US"/>
        </w:rPr>
      </w:pPr>
      <w:r>
        <w:rPr>
          <w:sz w:val="28"/>
          <w:lang w:val="en-US"/>
        </w:rPr>
        <w:t>Measurement Setting</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B24DCD" w14:textId="4511759E" w:rsidR="003C09CF" w:rsidRPr="00E962C9" w:rsidRDefault="001E561F" w:rsidP="003C09CF">
      <w:pPr>
        <w:pStyle w:val="maintext"/>
        <w:ind w:firstLineChars="0" w:firstLine="450"/>
        <w:rPr>
          <w:lang w:val="en-US"/>
        </w:rPr>
      </w:pPr>
      <w:r>
        <w:rPr>
          <w:lang w:val="en-US"/>
        </w:rPr>
        <w:t xml:space="preserve">A Measurement Setting includes L links where each link associates a CSI reporting setting with a Resource setting. In addition, each link indicates whether the measured Resource is used for channel or interference measurement. </w:t>
      </w:r>
      <w:r>
        <w:rPr>
          <w:lang w:val="en-US"/>
        </w:rPr>
        <w:lastRenderedPageBreak/>
        <w:t xml:space="preserve">Therefore, configuration on measurement restriction (including measurement subsets, i.e. whether measurement restriction is enabled or disabled) should naturally be included in each of the L links within the Measurement Setting – rather than CSI Reporting Setting as currently captured in the agreement (and TR).   </w:t>
      </w:r>
    </w:p>
    <w:p w14:paraId="381B5E7F" w14:textId="77777777" w:rsidR="00E962C9" w:rsidRPr="00836647" w:rsidRDefault="00E962C9" w:rsidP="006F5FEB">
      <w:pPr>
        <w:pStyle w:val="maintext"/>
        <w:ind w:firstLineChars="0" w:firstLine="0"/>
        <w:rPr>
          <w:lang w:val="en-US"/>
        </w:rPr>
      </w:pPr>
    </w:p>
    <w:p w14:paraId="49101927" w14:textId="345A3A9D" w:rsidR="006F5FEB" w:rsidRPr="00836647" w:rsidRDefault="00597B0E" w:rsidP="006F5FEB">
      <w:pPr>
        <w:pStyle w:val="maintext"/>
        <w:ind w:firstLineChars="0" w:firstLine="0"/>
        <w:rPr>
          <w:i/>
          <w:lang w:val="en-US"/>
        </w:rPr>
      </w:pPr>
      <w:r>
        <w:rPr>
          <w:b/>
          <w:u w:val="single"/>
          <w:lang w:val="en-US"/>
        </w:rPr>
        <w:t>Proposal</w:t>
      </w:r>
      <w:r w:rsidR="006F5FEB" w:rsidRPr="00836647">
        <w:rPr>
          <w:lang w:val="en-US"/>
        </w:rPr>
        <w:t>:</w:t>
      </w:r>
      <w:r w:rsidR="006528CE">
        <w:rPr>
          <w:lang w:val="en-US"/>
        </w:rPr>
        <w:t xml:space="preserve"> </w:t>
      </w:r>
      <w:r w:rsidR="001E561F">
        <w:rPr>
          <w:i/>
          <w:lang w:val="en-US"/>
        </w:rPr>
        <w:t xml:space="preserve">Measurement restriction configuration corresponding to a Resource Setting linked to a CSI Reporting Setting should be included in the link within the Measurement Setting. </w:t>
      </w:r>
    </w:p>
    <w:p w14:paraId="5C5FE181" w14:textId="77777777" w:rsidR="006F5FEB" w:rsidRPr="00836647" w:rsidRDefault="006F5FEB" w:rsidP="006F5FEB">
      <w:pPr>
        <w:pStyle w:val="maintext"/>
        <w:ind w:firstLineChars="0" w:firstLine="0"/>
        <w:rPr>
          <w:lang w:val="en-US"/>
        </w:rPr>
      </w:pPr>
    </w:p>
    <w:p w14:paraId="5C452ED1" w14:textId="37AD19C1" w:rsidR="00624777" w:rsidRPr="000E45AD" w:rsidRDefault="000E45AD" w:rsidP="00624777">
      <w:pPr>
        <w:pStyle w:val="Heading1"/>
        <w:rPr>
          <w:sz w:val="28"/>
          <w:lang w:val="en-US"/>
        </w:rPr>
      </w:pPr>
      <w:r w:rsidRPr="000E45AD">
        <w:rPr>
          <w:sz w:val="28"/>
          <w:lang w:val="en-US"/>
        </w:rPr>
        <w:t>Resource Setting</w:t>
      </w:r>
    </w:p>
    <w:p w14:paraId="6521EAD4"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13ABE3A"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5C21425" w14:textId="10F17890" w:rsidR="00005982" w:rsidRDefault="00005982" w:rsidP="0017478F">
      <w:pPr>
        <w:pStyle w:val="maintext"/>
        <w:ind w:firstLineChars="225" w:firstLine="450"/>
        <w:rPr>
          <w:lang w:val="en-US"/>
        </w:rPr>
      </w:pPr>
      <w:r w:rsidRPr="00836647">
        <w:rPr>
          <w:lang w:val="en-US"/>
        </w:rPr>
        <w:t xml:space="preserve">To acquire DL CSI, several types of RS can be used. Here, CSI-RS and SRS (for reciprocity-based use cases) can be used for this purpose. </w:t>
      </w:r>
      <w:r>
        <w:rPr>
          <w:lang w:val="en-US"/>
        </w:rPr>
        <w:t>Therefore, “RS Type”, which includes at least CSI-RS or SRS, should be included in Resource setting. In addition, “RS power”, which includes ZERO/NULL (for interference measurement) as well as a set of non-zero values, is needed.</w:t>
      </w:r>
    </w:p>
    <w:p w14:paraId="4F91227D" w14:textId="77777777" w:rsidR="0017478F" w:rsidRDefault="0017478F" w:rsidP="0017478F">
      <w:pPr>
        <w:pStyle w:val="maintext"/>
        <w:ind w:firstLineChars="225" w:firstLine="450"/>
        <w:rPr>
          <w:lang w:val="en-US"/>
        </w:rPr>
      </w:pPr>
    </w:p>
    <w:p w14:paraId="018B811F" w14:textId="77777777" w:rsidR="00005982" w:rsidRDefault="00005982" w:rsidP="00005982">
      <w:pPr>
        <w:pStyle w:val="maintext"/>
        <w:ind w:firstLineChars="0" w:firstLine="0"/>
        <w:rPr>
          <w:lang w:val="en-US"/>
        </w:rPr>
      </w:pPr>
      <w:r w:rsidRPr="00A214A9">
        <w:rPr>
          <w:b/>
          <w:u w:val="single"/>
          <w:lang w:val="en-US"/>
        </w:rPr>
        <w:t>Proposal</w:t>
      </w:r>
      <w:r>
        <w:rPr>
          <w:lang w:val="en-US"/>
        </w:rPr>
        <w:t>:</w:t>
      </w:r>
      <w:r w:rsidRPr="00A214A9">
        <w:rPr>
          <w:lang w:val="en-US"/>
        </w:rPr>
        <w:t xml:space="preserve"> </w:t>
      </w:r>
      <w:r w:rsidRPr="00A214A9">
        <w:rPr>
          <w:i/>
          <w:lang w:val="en-US"/>
        </w:rPr>
        <w:t xml:space="preserve">At least the following additional </w:t>
      </w:r>
      <w:r>
        <w:rPr>
          <w:i/>
          <w:lang w:val="en-US"/>
        </w:rPr>
        <w:t>information</w:t>
      </w:r>
      <w:r w:rsidRPr="00A214A9">
        <w:rPr>
          <w:i/>
          <w:lang w:val="en-US"/>
        </w:rPr>
        <w:t xml:space="preserve"> should be supported</w:t>
      </w:r>
      <w:r>
        <w:rPr>
          <w:lang w:val="en-US"/>
        </w:rPr>
        <w:t xml:space="preserve"> </w:t>
      </w:r>
      <w:r>
        <w:rPr>
          <w:i/>
          <w:lang w:val="en-US"/>
        </w:rPr>
        <w:t>i</w:t>
      </w:r>
      <w:r w:rsidRPr="00A214A9">
        <w:rPr>
          <w:i/>
          <w:lang w:val="en-US"/>
        </w:rPr>
        <w:t xml:space="preserve">n one </w:t>
      </w:r>
      <w:r>
        <w:rPr>
          <w:i/>
          <w:lang w:val="en-US"/>
        </w:rPr>
        <w:t xml:space="preserve">Resource </w:t>
      </w:r>
      <w:r w:rsidRPr="00A214A9">
        <w:rPr>
          <w:i/>
          <w:lang w:val="en-US"/>
        </w:rPr>
        <w:t>setting</w:t>
      </w:r>
      <w:r>
        <w:rPr>
          <w:i/>
          <w:lang w:val="en-US"/>
        </w:rPr>
        <w:t>:</w:t>
      </w:r>
    </w:p>
    <w:p w14:paraId="5FE54625" w14:textId="77777777" w:rsidR="00005982" w:rsidRDefault="00005982" w:rsidP="00005982">
      <w:pPr>
        <w:pStyle w:val="maintext"/>
        <w:numPr>
          <w:ilvl w:val="0"/>
          <w:numId w:val="16"/>
        </w:numPr>
        <w:ind w:firstLineChars="0"/>
        <w:rPr>
          <w:lang w:val="en-US"/>
        </w:rPr>
      </w:pPr>
      <w:r w:rsidRPr="00FE71BC">
        <w:rPr>
          <w:i/>
          <w:lang w:val="en-US"/>
        </w:rPr>
        <w:t xml:space="preserve">RS type, at least includes CSI-RS and SRS </w:t>
      </w:r>
    </w:p>
    <w:p w14:paraId="79C0E902" w14:textId="77777777" w:rsidR="00005982" w:rsidRPr="00FE71BC" w:rsidRDefault="00005982" w:rsidP="00005982">
      <w:pPr>
        <w:pStyle w:val="maintext"/>
        <w:numPr>
          <w:ilvl w:val="0"/>
          <w:numId w:val="16"/>
        </w:numPr>
        <w:ind w:firstLineChars="0"/>
        <w:rPr>
          <w:lang w:val="en-US"/>
        </w:rPr>
      </w:pPr>
      <w:r w:rsidRPr="00FE71BC">
        <w:rPr>
          <w:i/>
          <w:lang w:val="en-US"/>
        </w:rPr>
        <w:t>RS power which includes ZERO/NULL (for interference measurement) and a set of non-zero values</w:t>
      </w:r>
    </w:p>
    <w:p w14:paraId="61AD9BF7" w14:textId="77777777" w:rsidR="00624777" w:rsidRDefault="00624777" w:rsidP="00CB4E0C">
      <w:pPr>
        <w:pStyle w:val="maintext"/>
        <w:ind w:firstLineChars="0" w:firstLine="0"/>
        <w:rPr>
          <w:lang w:val="en-US"/>
        </w:rPr>
      </w:pPr>
    </w:p>
    <w:p w14:paraId="4D7429B9" w14:textId="536A31CC" w:rsidR="00F25A52" w:rsidRPr="000E45AD" w:rsidRDefault="00F25A52" w:rsidP="00F25A52">
      <w:pPr>
        <w:pStyle w:val="Heading1"/>
        <w:rPr>
          <w:sz w:val="28"/>
          <w:lang w:val="en-US"/>
        </w:rPr>
      </w:pPr>
      <w:r w:rsidRPr="000E45AD">
        <w:rPr>
          <w:sz w:val="28"/>
          <w:lang w:val="en-US"/>
        </w:rPr>
        <w:t xml:space="preserve">CSI reporting </w:t>
      </w:r>
      <w:r w:rsidR="000E45AD" w:rsidRPr="000E45AD">
        <w:rPr>
          <w:sz w:val="28"/>
          <w:lang w:val="en-US"/>
        </w:rPr>
        <w:t>setting</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79BE502" w14:textId="77777777" w:rsidR="0017478F" w:rsidRDefault="00005982" w:rsidP="00005982">
      <w:pPr>
        <w:pStyle w:val="maintext"/>
        <w:ind w:firstLineChars="0" w:firstLine="450"/>
        <w:rPr>
          <w:lang w:val="en-US"/>
        </w:rPr>
      </w:pPr>
      <w:r>
        <w:rPr>
          <w:lang w:val="en-US"/>
        </w:rPr>
        <w:t>A</w:t>
      </w:r>
      <w:r w:rsidRPr="00836647">
        <w:rPr>
          <w:lang w:val="en-US"/>
        </w:rPr>
        <w:t>t least four CSI parameters are supported</w:t>
      </w:r>
      <w:r w:rsidR="00FE5C19">
        <w:rPr>
          <w:lang w:val="en-US"/>
        </w:rPr>
        <w:t xml:space="preserve"> for Type I CSI</w:t>
      </w:r>
      <w:r w:rsidRPr="00836647">
        <w:rPr>
          <w:lang w:val="en-US"/>
        </w:rPr>
        <w:t xml:space="preserve">: </w:t>
      </w:r>
      <w:r w:rsidR="00FE5C19">
        <w:rPr>
          <w:lang w:val="en-US"/>
        </w:rPr>
        <w:t>CRI</w:t>
      </w:r>
      <w:r w:rsidRPr="00836647">
        <w:rPr>
          <w:lang w:val="en-US"/>
        </w:rPr>
        <w:t xml:space="preserve">, RI, PMI, and CQI. </w:t>
      </w:r>
      <w:r w:rsidR="00FE5C19">
        <w:rPr>
          <w:lang w:val="en-US"/>
        </w:rPr>
        <w:t>For Type II CSI, PMI can be reused to represent spatial channel information. In particular, since W1W2 codebook and feedback structure is used for Type II CSI (i.e. linear combination), the same PMI format as Type I can also be used.</w:t>
      </w:r>
      <w:r w:rsidR="00DF39D9">
        <w:rPr>
          <w:lang w:val="en-US"/>
        </w:rPr>
        <w:t xml:space="preserve"> In addition, CQI is relevant for Type II since the high-resolution spatial feedback is normalized. RI is needed since the size of PMI is roughly a multiple of the RI value. CRI, on the other hand, is not needed for Type II CSI since Type II is more suitable for one CSI-RS resource. Therefore, CQI, PMI, and RI are supported for Type II CSI. </w:t>
      </w: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6D35A868" w14:textId="77777777" w:rsidR="004020F8" w:rsidRDefault="004020F8" w:rsidP="004020F8">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3E8A8568" w14:textId="632CC8B6" w:rsidR="004020F8" w:rsidRDefault="004020F8" w:rsidP="004020F8">
      <w:pPr>
        <w:pStyle w:val="maintext"/>
        <w:ind w:firstLineChars="0" w:firstLine="450"/>
        <w:rPr>
          <w:lang w:val="en-US"/>
        </w:rPr>
      </w:pPr>
      <w:r>
        <w:rPr>
          <w:lang w:val="en-US"/>
        </w:rPr>
        <w:t>That is, w</w:t>
      </w:r>
      <w:r w:rsidRPr="00836647">
        <w:rPr>
          <w:lang w:val="en-US"/>
        </w:rPr>
        <w:t>hen a CSI parameter is not reported, any dependencies on the parameter are skipped (e.g. when K=1 beam/resource is used, CRI is unnecessary; for TDD use cases, PMI may not be necessary</w:t>
      </w:r>
      <w:r>
        <w:rPr>
          <w:lang w:val="en-US"/>
        </w:rPr>
        <w:t>; for “semi-open-loop” operation, only the long-term PMI needs to be reported in conjunction with QQI and RI</w:t>
      </w:r>
      <w:r w:rsidRPr="00836647">
        <w:rPr>
          <w:lang w:val="en-US"/>
        </w:rPr>
        <w:t xml:space="preserve">). The same CSI calculation dependency order can be adopted for NR. </w:t>
      </w:r>
    </w:p>
    <w:p w14:paraId="0DE5044F" w14:textId="77777777" w:rsidR="0017478F" w:rsidRDefault="0017478F" w:rsidP="004020F8">
      <w:pPr>
        <w:pStyle w:val="maintext"/>
        <w:ind w:firstLineChars="0" w:firstLine="0"/>
        <w:rPr>
          <w:lang w:val="en-US"/>
        </w:rPr>
      </w:pPr>
    </w:p>
    <w:p w14:paraId="481CD777" w14:textId="77777777" w:rsidR="004020F8" w:rsidRDefault="0017478F" w:rsidP="0017478F">
      <w:pPr>
        <w:pStyle w:val="maintext"/>
        <w:ind w:firstLineChars="0" w:firstLine="0"/>
        <w:rPr>
          <w:lang w:val="en-US"/>
        </w:rPr>
      </w:pPr>
      <w:r w:rsidRPr="0017478F">
        <w:rPr>
          <w:b/>
          <w:u w:val="single"/>
          <w:lang w:val="en-US"/>
        </w:rPr>
        <w:t>Proposal</w:t>
      </w:r>
      <w:r>
        <w:rPr>
          <w:lang w:val="en-US"/>
        </w:rPr>
        <w:t xml:space="preserve">: </w:t>
      </w:r>
    </w:p>
    <w:p w14:paraId="11E90CAA" w14:textId="77777777" w:rsidR="004020F8" w:rsidRDefault="0017478F" w:rsidP="004020F8">
      <w:pPr>
        <w:pStyle w:val="maintext"/>
        <w:numPr>
          <w:ilvl w:val="0"/>
          <w:numId w:val="22"/>
        </w:numPr>
        <w:ind w:firstLineChars="0"/>
        <w:rPr>
          <w:i/>
          <w:lang w:val="en-US"/>
        </w:rPr>
      </w:pPr>
      <w:r w:rsidRPr="0017478F">
        <w:rPr>
          <w:i/>
          <w:lang w:val="en-US"/>
        </w:rPr>
        <w:t>CQI, PMI, and RI are supported for Type II CSI</w:t>
      </w:r>
    </w:p>
    <w:p w14:paraId="286FB205" w14:textId="34979BD1" w:rsidR="0017478F" w:rsidRPr="004020F8" w:rsidRDefault="0017478F" w:rsidP="004020F8">
      <w:pPr>
        <w:pStyle w:val="maintext"/>
        <w:numPr>
          <w:ilvl w:val="1"/>
          <w:numId w:val="22"/>
        </w:numPr>
        <w:ind w:firstLineChars="0"/>
        <w:rPr>
          <w:i/>
          <w:lang w:val="en-US"/>
        </w:rPr>
      </w:pPr>
      <w:r w:rsidRPr="004020F8">
        <w:rPr>
          <w:i/>
          <w:lang w:val="en-US"/>
        </w:rPr>
        <w:t>The same PMI format as Type I CSI is used for Type II codebook</w:t>
      </w:r>
    </w:p>
    <w:p w14:paraId="59932031" w14:textId="77777777" w:rsidR="004020F8" w:rsidRDefault="004020F8" w:rsidP="004020F8">
      <w:pPr>
        <w:pStyle w:val="maintext"/>
        <w:numPr>
          <w:ilvl w:val="0"/>
          <w:numId w:val="6"/>
        </w:numPr>
        <w:ind w:firstLineChars="0"/>
        <w:rPr>
          <w:i/>
          <w:lang w:val="en-US"/>
        </w:rPr>
      </w:pPr>
      <w:r w:rsidRPr="00260C28">
        <w:rPr>
          <w:i/>
          <w:lang w:val="en-US"/>
        </w:rPr>
        <w:t xml:space="preserve">CSI calculation dependency order follows LTE </w:t>
      </w:r>
    </w:p>
    <w:p w14:paraId="6075EEA3" w14:textId="62AD7CBA" w:rsidR="00FE5C19" w:rsidRDefault="00FE5C19" w:rsidP="00005982">
      <w:pPr>
        <w:pStyle w:val="maintext"/>
        <w:ind w:firstLineChars="0" w:firstLine="450"/>
        <w:rPr>
          <w:lang w:val="en-US"/>
        </w:rPr>
      </w:pPr>
    </w:p>
    <w:p w14:paraId="68723591" w14:textId="7A2703F9" w:rsidR="007809D0" w:rsidRDefault="004020F8" w:rsidP="00005982">
      <w:pPr>
        <w:pStyle w:val="maintext"/>
        <w:ind w:firstLineChars="0" w:firstLine="450"/>
        <w:rPr>
          <w:lang w:val="en-US"/>
        </w:rPr>
      </w:pPr>
      <w:r>
        <w:rPr>
          <w:lang w:val="en-US"/>
        </w:rPr>
        <w:t xml:space="preserve">Based on the working assumption on the number of CWs (1 CW for up to rank-4, 2 CWs for rank 5 to 8), whenever the UE is configured </w:t>
      </w:r>
      <w:r w:rsidR="00485EE3">
        <w:rPr>
          <w:lang w:val="en-US"/>
        </w:rPr>
        <w:t>for</w:t>
      </w:r>
      <w:r>
        <w:rPr>
          <w:lang w:val="en-US"/>
        </w:rPr>
        <w:t xml:space="preserve"> receiving DL transmission with up to 4-layer, only one CQI is needed for RI=1, 2, 3, or 4. This </w:t>
      </w:r>
      <w:r w:rsidR="007809D0">
        <w:rPr>
          <w:lang w:val="en-US"/>
        </w:rPr>
        <w:t xml:space="preserve">is suitable when </w:t>
      </w:r>
      <w:r>
        <w:rPr>
          <w:lang w:val="en-US"/>
        </w:rPr>
        <w:t xml:space="preserve">one MCS is applied all the layers in one CW. In this case, CQI payload (whether wideband or subband) is independent of RI. </w:t>
      </w:r>
      <w:r w:rsidR="007809D0">
        <w:rPr>
          <w:lang w:val="en-US"/>
        </w:rPr>
        <w:t xml:space="preserve">Some of the </w:t>
      </w:r>
      <w:r w:rsidR="00485EE3">
        <w:rPr>
          <w:lang w:val="en-US"/>
        </w:rPr>
        <w:t xml:space="preserve">potential </w:t>
      </w:r>
      <w:r w:rsidR="007809D0">
        <w:rPr>
          <w:lang w:val="en-US"/>
        </w:rPr>
        <w:t>advantages are as follows:</w:t>
      </w:r>
    </w:p>
    <w:p w14:paraId="6F5E3B04" w14:textId="608D9BCB" w:rsidR="0017478F" w:rsidRDefault="007809D0" w:rsidP="007809D0">
      <w:pPr>
        <w:pStyle w:val="maintext"/>
        <w:numPr>
          <w:ilvl w:val="0"/>
          <w:numId w:val="6"/>
        </w:numPr>
        <w:ind w:firstLineChars="0"/>
        <w:rPr>
          <w:lang w:val="en-US"/>
        </w:rPr>
      </w:pPr>
      <w:r>
        <w:rPr>
          <w:lang w:val="en-US"/>
        </w:rPr>
        <w:lastRenderedPageBreak/>
        <w:t xml:space="preserve">P-CSI reporting can be contained within one UL slot as RI can be jointly encoded with PMI and RI+PMI reported together with the single CQI. Here, RI does not need to be reported in a separate slot since it requires no extra protection compared to other CSI parameters. This avoids the complex priority or dropping rules and different “CSI Types” in LTE.  </w:t>
      </w:r>
    </w:p>
    <w:p w14:paraId="1539EC15" w14:textId="12293FA6" w:rsidR="007809D0" w:rsidRDefault="007809D0" w:rsidP="007809D0">
      <w:pPr>
        <w:pStyle w:val="maintext"/>
        <w:numPr>
          <w:ilvl w:val="0"/>
          <w:numId w:val="6"/>
        </w:numPr>
        <w:ind w:firstLineChars="0"/>
        <w:rPr>
          <w:lang w:val="en-US"/>
        </w:rPr>
      </w:pPr>
      <w:r>
        <w:rPr>
          <w:lang w:val="en-US"/>
        </w:rPr>
        <w:t>For A-CSI (or SP-CSI) reporting, RI can be jointly encoded with CQI and possibly a part of PMI (such as W1). Therefore, the need for different encoding of RI (which is the case for LTE) from the other UCI parameters (CQI, PMI) is avoided. Another part of PMI (such as W2) whose payload varies with RI can be separately encoded. In this case, UCI can be reported in two segments where each segment can be</w:t>
      </w:r>
      <w:r w:rsidR="00485EE3">
        <w:rPr>
          <w:lang w:val="en-US"/>
        </w:rPr>
        <w:t xml:space="preserve"> protected with CRC. Note that although RI is heavily encoded in LTE, it is not protected with CRC (hence it is impossible to detect whether RI is correctly decoded or not).  </w:t>
      </w:r>
      <w:r>
        <w:rPr>
          <w:lang w:val="en-US"/>
        </w:rPr>
        <w:t xml:space="preserve">  </w:t>
      </w:r>
    </w:p>
    <w:p w14:paraId="619F3AAB" w14:textId="77777777" w:rsidR="00FE5C19" w:rsidRDefault="00FE5C19" w:rsidP="00485EE3">
      <w:pPr>
        <w:pStyle w:val="maintext"/>
        <w:ind w:firstLineChars="0" w:firstLine="0"/>
        <w:rPr>
          <w:lang w:val="en-US"/>
        </w:rPr>
      </w:pPr>
    </w:p>
    <w:p w14:paraId="537B829E" w14:textId="713F7BB8" w:rsidR="00485EE3" w:rsidRPr="00485EE3" w:rsidRDefault="00485EE3" w:rsidP="00485EE3">
      <w:pPr>
        <w:pStyle w:val="maintext"/>
        <w:ind w:firstLineChars="0" w:firstLine="0"/>
        <w:rPr>
          <w:i/>
          <w:lang w:val="en-US"/>
        </w:rPr>
      </w:pPr>
      <w:r w:rsidRPr="00485EE3">
        <w:rPr>
          <w:b/>
          <w:u w:val="single"/>
          <w:lang w:val="en-US"/>
        </w:rPr>
        <w:t>Proposal</w:t>
      </w:r>
      <w:r>
        <w:rPr>
          <w:lang w:val="en-US"/>
        </w:rPr>
        <w:t xml:space="preserve">: </w:t>
      </w:r>
      <w:r w:rsidRPr="00485EE3">
        <w:rPr>
          <w:i/>
          <w:lang w:val="en-US"/>
        </w:rPr>
        <w:t>When the UE is configured for receiving DL transmission with up to 4-layer, only one CQI is needed for RI=1, 2, 3, or 4:</w:t>
      </w:r>
    </w:p>
    <w:p w14:paraId="4D528184" w14:textId="13996CB1" w:rsidR="00485EE3" w:rsidRPr="00485EE3" w:rsidRDefault="00485EE3" w:rsidP="00485EE3">
      <w:pPr>
        <w:pStyle w:val="maintext"/>
        <w:numPr>
          <w:ilvl w:val="0"/>
          <w:numId w:val="23"/>
        </w:numPr>
        <w:ind w:firstLineChars="0"/>
        <w:rPr>
          <w:i/>
          <w:lang w:val="en-US"/>
        </w:rPr>
      </w:pPr>
      <w:r>
        <w:rPr>
          <w:i/>
          <w:lang w:val="en-US"/>
        </w:rPr>
        <w:t>This</w:t>
      </w:r>
      <w:r w:rsidRPr="00485EE3">
        <w:rPr>
          <w:i/>
          <w:lang w:val="en-US"/>
        </w:rPr>
        <w:t xml:space="preserve"> should be taken into account</w:t>
      </w:r>
      <w:r>
        <w:rPr>
          <w:i/>
          <w:lang w:val="en-US"/>
        </w:rPr>
        <w:t xml:space="preserve"> in P-CSI and A-CSI reporting designs</w:t>
      </w:r>
      <w:r w:rsidRPr="00485EE3">
        <w:rPr>
          <w:i/>
          <w:lang w:val="en-US"/>
        </w:rPr>
        <w:t xml:space="preserve">, e.g. possibility of jointly encoding RI with other CSI parameters </w:t>
      </w:r>
    </w:p>
    <w:p w14:paraId="3E57E836" w14:textId="77777777" w:rsidR="00F25A52" w:rsidRPr="00836647" w:rsidRDefault="00F25A52" w:rsidP="00CB4E0C">
      <w:pPr>
        <w:pStyle w:val="maintext"/>
        <w:ind w:firstLineChars="0" w:firstLine="0"/>
        <w:rPr>
          <w:lang w:val="en-US"/>
        </w:rPr>
      </w:pPr>
    </w:p>
    <w:p w14:paraId="41D0954F" w14:textId="3AED586C" w:rsidR="003E633B" w:rsidRPr="00367B64" w:rsidRDefault="00367B64" w:rsidP="00AD6148">
      <w:pPr>
        <w:pStyle w:val="Heading1"/>
        <w:rPr>
          <w:sz w:val="28"/>
          <w:lang w:val="en-US"/>
        </w:rPr>
      </w:pPr>
      <w:bookmarkStart w:id="2" w:name="_Ref478039727"/>
      <w:r>
        <w:rPr>
          <w:sz w:val="28"/>
          <w:lang w:val="en-US"/>
        </w:rPr>
        <w:t>Relevant Scenarios</w:t>
      </w:r>
      <w:bookmarkEnd w:id="2"/>
    </w:p>
    <w:p w14:paraId="2DFF7938" w14:textId="78326036" w:rsidR="00005982" w:rsidRDefault="00E951FB" w:rsidP="00005982">
      <w:pPr>
        <w:pStyle w:val="maintext"/>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005982">
      <w:pPr>
        <w:pStyle w:val="maintext"/>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08F29AAA" w:rsidR="00A208A1" w:rsidRDefault="00A208A1" w:rsidP="00A208A1">
      <w:pPr>
        <w:pStyle w:val="maintext"/>
        <w:numPr>
          <w:ilvl w:val="0"/>
          <w:numId w:val="6"/>
        </w:numPr>
        <w:ind w:firstLineChars="0"/>
        <w:rPr>
          <w:lang w:val="en-US"/>
        </w:rPr>
      </w:pPr>
      <w:r>
        <w:rPr>
          <w:lang w:val="en-US"/>
        </w:rPr>
        <w:t>Entry level CSI acquisition: N=1 (can be configured for either P, SP, or AP), M=2 (one for channel measurement, the other for IMR, each can be configured for either P, SP, or AP), L=2 (channel and interference measurements)</w:t>
      </w:r>
    </w:p>
    <w:p w14:paraId="1BED52A7" w14:textId="18DAFD36" w:rsidR="00A208A1" w:rsidRDefault="00005982" w:rsidP="00A208A1">
      <w:pPr>
        <w:pStyle w:val="maintext"/>
        <w:numPr>
          <w:ilvl w:val="0"/>
          <w:numId w:val="6"/>
        </w:numPr>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A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L=4)</w:t>
      </w:r>
      <w:r w:rsidR="00A208A1">
        <w:rPr>
          <w:lang w:val="en-US"/>
        </w:rPr>
        <w:t xml:space="preserve">. </w:t>
      </w:r>
    </w:p>
    <w:p w14:paraId="5BE73C96" w14:textId="3DC50C16" w:rsidR="00005982" w:rsidRDefault="00A208A1" w:rsidP="00A208A1">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L=4)</w:t>
      </w:r>
      <w:r>
        <w:rPr>
          <w:lang w:val="en-US"/>
        </w:rPr>
        <w:t>.</w:t>
      </w:r>
    </w:p>
    <w:p w14:paraId="0D90B526" w14:textId="3FD61FAF" w:rsidR="00806EA5" w:rsidRDefault="00806EA5" w:rsidP="00A208A1">
      <w:pPr>
        <w:pStyle w:val="maintext"/>
        <w:numPr>
          <w:ilvl w:val="0"/>
          <w:numId w:val="6"/>
        </w:numPr>
        <w:ind w:firstLineChars="0"/>
        <w:rPr>
          <w:lang w:val="en-US"/>
        </w:rPr>
      </w:pPr>
      <w:r>
        <w:rPr>
          <w:lang w:val="en-US"/>
        </w:rPr>
        <w:t>Semi-open-loop transmission support: N=1 (configured with CQI+W1+RI-only reporting), M=1 (CSI-RS with K=1 resource), L=1. One additional Resource setting can be used for interference measurement (in which case L=2).</w:t>
      </w:r>
    </w:p>
    <w:p w14:paraId="4B6D6C07" w14:textId="7EE67AF3" w:rsidR="00806EA5" w:rsidRDefault="00AE576E" w:rsidP="00A208A1">
      <w:pPr>
        <w:pStyle w:val="maintext"/>
        <w:numPr>
          <w:ilvl w:val="0"/>
          <w:numId w:val="6"/>
        </w:numPr>
        <w:ind w:firstLineChars="0"/>
        <w:rPr>
          <w:lang w:val="en-US"/>
        </w:rPr>
      </w:pPr>
      <w:r>
        <w:rPr>
          <w:lang w:val="en-US"/>
        </w:rPr>
        <w:t xml:space="preserve">Multi-TRP/panel </w:t>
      </w:r>
      <w:r w:rsidR="002D6BDA">
        <w:rPr>
          <w:lang w:val="en-US"/>
        </w:rPr>
        <w:t xml:space="preserve">with </w:t>
      </w:r>
      <w:r>
        <w:rPr>
          <w:lang w:val="en-US"/>
        </w:rPr>
        <w:t>DPS: N=1 (</w:t>
      </w:r>
      <w:r w:rsidR="00422B3C" w:rsidRPr="0092260F">
        <w:rPr>
          <w:lang w:val="en-US"/>
        </w:rPr>
        <w:t>analogous to Class B LTE</w:t>
      </w:r>
      <w:r w:rsidR="00422B3C">
        <w:rPr>
          <w:lang w:val="en-US"/>
        </w:rPr>
        <w:t xml:space="preserve"> </w:t>
      </w:r>
      <w:r>
        <w:rPr>
          <w:lang w:val="en-US"/>
        </w:rPr>
        <w:t>configured with best-1 CRI reporting), M=2 (both CSI-RS with K</w:t>
      </w:r>
      <w:r>
        <w:rPr>
          <w:rFonts w:ascii="Malgun Gothic" w:hAnsi="Malgun Gothic" w:hint="eastAsia"/>
          <w:lang w:val="en-US"/>
        </w:rPr>
        <w:t>≥</w:t>
      </w:r>
      <w:r>
        <w:rPr>
          <w:lang w:val="en-US"/>
        </w:rPr>
        <w:t>1 resource(s)), L=2. One additional Resource setting can be used for interference measurements (in which case L=3).</w:t>
      </w:r>
    </w:p>
    <w:p w14:paraId="09FF1C09" w14:textId="77777777" w:rsidR="00F4639C" w:rsidRDefault="00AE576E" w:rsidP="00F4639C">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L=2. One additional Resource setting can be used for interference measurements (in which case L=3).</w:t>
      </w:r>
    </w:p>
    <w:p w14:paraId="4CD42339" w14:textId="4CC98C74" w:rsidR="000C035A" w:rsidRPr="006671D0" w:rsidRDefault="0085217C" w:rsidP="00F4639C">
      <w:pPr>
        <w:pStyle w:val="maintext"/>
        <w:numPr>
          <w:ilvl w:val="0"/>
          <w:numId w:val="6"/>
        </w:numPr>
        <w:ind w:firstLineChars="0"/>
        <w:rPr>
          <w:lang w:val="en-US"/>
        </w:rPr>
      </w:pPr>
      <w:r w:rsidRPr="00F4639C">
        <w:rPr>
          <w:lang w:val="en-US"/>
        </w:rPr>
        <w:lastRenderedPageBreak/>
        <w:t>Entry-level b</w:t>
      </w:r>
      <w:r w:rsidR="000C035A" w:rsidRPr="00F4639C">
        <w:rPr>
          <w:lang w:val="en-US"/>
        </w:rPr>
        <w:t>eam management</w:t>
      </w:r>
      <w:r w:rsidR="00B23D91" w:rsidRPr="00F4639C">
        <w:rPr>
          <w:lang w:val="en-US"/>
        </w:rPr>
        <w:t xml:space="preserve"> (provision for 2-stage beam determination via P1/P2)</w:t>
      </w:r>
      <w:r w:rsidR="000C035A" w:rsidRPr="00F4639C">
        <w:rPr>
          <w:lang w:val="en-US"/>
        </w:rPr>
        <w:t xml:space="preserve">: </w:t>
      </w:r>
      <w:r w:rsidR="00B23D91">
        <w:t xml:space="preserve">N=2 (both configured with best-P </w:t>
      </w:r>
      <w:r w:rsidR="00F57D45">
        <w:t>beam</w:t>
      </w:r>
      <w:r w:rsidR="00B23D91">
        <w:t xml:space="preserve"> reporting with ordering information + CSI-RSRP reporting), M =2 (the 1</w:t>
      </w:r>
      <w:r w:rsidR="00B23D91" w:rsidRPr="00F4639C">
        <w:rPr>
          <w:vertAlign w:val="superscript"/>
        </w:rPr>
        <w:t>st</w:t>
      </w:r>
      <w:r w:rsidR="00B23D91">
        <w:t xml:space="preserve"> CSI RS with K</w:t>
      </w:r>
      <w:r w:rsidR="00B23D91" w:rsidRPr="00F4639C">
        <w:rPr>
          <w:vertAlign w:val="subscript"/>
        </w:rPr>
        <w:t>1</w:t>
      </w:r>
      <w:r w:rsidR="00B23D91">
        <w:t xml:space="preserve"> &gt; 1 resources, the 2</w:t>
      </w:r>
      <w:r w:rsidR="00B23D91" w:rsidRPr="00F4639C">
        <w:rPr>
          <w:vertAlign w:val="superscript"/>
        </w:rPr>
        <w:t>nd</w:t>
      </w:r>
      <w:r w:rsidR="00B23D91">
        <w:t xml:space="preserve"> CSI-RS with K</w:t>
      </w:r>
      <w:r w:rsidR="00B23D91" w:rsidRPr="00F4639C">
        <w:rPr>
          <w:vertAlign w:val="subscript"/>
        </w:rPr>
        <w:t>2</w:t>
      </w:r>
      <w:r w:rsidR="00B23D91">
        <w:t xml:space="preserve"> &gt; 1 resources), L = 2.</w:t>
      </w:r>
    </w:p>
    <w:p w14:paraId="2A9EE570" w14:textId="24CF205D" w:rsidR="00F57D45" w:rsidRPr="00FD22D2" w:rsidRDefault="00F445C3" w:rsidP="00F57D45">
      <w:pPr>
        <w:pStyle w:val="maintext"/>
        <w:numPr>
          <w:ilvl w:val="0"/>
          <w:numId w:val="6"/>
        </w:numPr>
        <w:ind w:firstLineChars="0"/>
        <w:rPr>
          <w:lang w:val="en-US"/>
        </w:rPr>
      </w:pPr>
      <w:r>
        <w:rPr>
          <w:lang w:val="en-US"/>
        </w:rPr>
        <w:t>Multi-TRP</w:t>
      </w:r>
      <w:r w:rsidR="00B51C9F">
        <w:rPr>
          <w:lang w:val="en-US"/>
        </w:rPr>
        <w:t>/panel</w:t>
      </w:r>
      <w:r w:rsidR="00F57D45" w:rsidRPr="00F4639C">
        <w:rPr>
          <w:lang w:val="en-US"/>
        </w:rPr>
        <w:t xml:space="preserve"> beam management </w:t>
      </w:r>
      <w:r w:rsidR="00D816A4">
        <w:rPr>
          <w:lang w:val="en-US"/>
        </w:rPr>
        <w:t xml:space="preserve">with DPS </w:t>
      </w:r>
      <w:r w:rsidR="00F57D45" w:rsidRPr="00F4639C">
        <w:rPr>
          <w:lang w:val="en-US"/>
        </w:rPr>
        <w:t>(</w:t>
      </w:r>
      <w:r w:rsidR="00D816A4">
        <w:rPr>
          <w:lang w:val="en-US"/>
        </w:rPr>
        <w:t>either P1 or P2</w:t>
      </w:r>
      <w:r w:rsidR="00F57D45" w:rsidRPr="00F4639C">
        <w:rPr>
          <w:lang w:val="en-US"/>
        </w:rPr>
        <w:t xml:space="preserve">): </w:t>
      </w:r>
      <w:r w:rsidR="00564A50">
        <w:t>N=</w:t>
      </w:r>
      <w:r w:rsidR="00D816A4">
        <w:t>2</w:t>
      </w:r>
      <w:r w:rsidR="000156C1">
        <w:t xml:space="preserve"> (each</w:t>
      </w:r>
      <w:r w:rsidR="00F57D45">
        <w:t xml:space="preserve"> configured with best-P beam reporting with ordering informa</w:t>
      </w:r>
      <w:r w:rsidR="00D816A4">
        <w:t>tion + CSI-RSRP reporting), M =2</w:t>
      </w:r>
      <w:r w:rsidR="00F57D45">
        <w:t xml:space="preserve"> (</w:t>
      </w:r>
      <w:r w:rsidR="00D816A4">
        <w:t>both CSI RS with K &gt; 1 resources), L = 2</w:t>
      </w:r>
      <w:r w:rsidR="00F57D45">
        <w:t>.</w:t>
      </w:r>
    </w:p>
    <w:p w14:paraId="6F93335D" w14:textId="1105FA98" w:rsidR="00C84EA2" w:rsidRPr="009B633F" w:rsidRDefault="00352C1E" w:rsidP="009B633F">
      <w:pPr>
        <w:pStyle w:val="maintext"/>
        <w:numPr>
          <w:ilvl w:val="0"/>
          <w:numId w:val="6"/>
        </w:numPr>
        <w:ind w:firstLineChars="0"/>
        <w:rPr>
          <w:lang w:val="en-US"/>
        </w:rPr>
      </w:pPr>
      <w:r>
        <w:rPr>
          <w:lang w:val="en-US"/>
        </w:rPr>
        <w:t>Multi-</w:t>
      </w:r>
      <w:r w:rsidR="00D45669">
        <w:rPr>
          <w:lang w:val="en-US"/>
        </w:rPr>
        <w:t>TRP/</w:t>
      </w:r>
      <w:r>
        <w:rPr>
          <w:lang w:val="en-US"/>
        </w:rPr>
        <w:t>panel beam management with joint transmission</w:t>
      </w:r>
      <w:r w:rsidR="00D816A4">
        <w:rPr>
          <w:lang w:val="en-US"/>
        </w:rPr>
        <w:t xml:space="preserve"> (either P1 or P2)</w:t>
      </w:r>
      <w:r w:rsidRPr="00F4639C">
        <w:rPr>
          <w:lang w:val="en-US"/>
        </w:rPr>
        <w:t xml:space="preserve">: </w:t>
      </w:r>
      <w:r w:rsidR="00D816A4">
        <w:t>N=</w:t>
      </w:r>
      <w:r>
        <w:t>1 (best-P beam reporting with ordering information + CSI-RSRP reporting), M =2 (both CSI RS with K &gt; 1 resources), L = 2.</w:t>
      </w:r>
    </w:p>
    <w:p w14:paraId="510C2A98" w14:textId="005C1AF6" w:rsidR="00005982" w:rsidRDefault="00562BA1" w:rsidP="00005982">
      <w:pPr>
        <w:pStyle w:val="maintext"/>
        <w:ind w:firstLineChars="0" w:firstLine="0"/>
        <w:rPr>
          <w:lang w:val="en-US"/>
        </w:rPr>
      </w:pPr>
      <w:r>
        <w:rPr>
          <w:lang w:val="en-US"/>
        </w:rPr>
        <w:t>Further discussion on the CSI framework for beam management can be found in</w:t>
      </w:r>
      <w:r w:rsidR="00B3458D">
        <w:rPr>
          <w:lang w:val="en-US"/>
        </w:rPr>
        <w:t xml:space="preserve"> </w:t>
      </w:r>
      <w:r w:rsidR="00B3458D">
        <w:rPr>
          <w:lang w:val="en-US"/>
        </w:rPr>
        <w:fldChar w:fldCharType="begin"/>
      </w:r>
      <w:r w:rsidR="00B3458D">
        <w:rPr>
          <w:lang w:val="en-US"/>
        </w:rPr>
        <w:instrText xml:space="preserve"> REF _Ref478039700 \r \h </w:instrText>
      </w:r>
      <w:r w:rsidR="00B3458D">
        <w:rPr>
          <w:lang w:val="en-US"/>
        </w:rPr>
      </w:r>
      <w:r w:rsidR="00B3458D">
        <w:rPr>
          <w:lang w:val="en-US"/>
        </w:rPr>
        <w:fldChar w:fldCharType="separate"/>
      </w:r>
      <w:r w:rsidR="00B3458D">
        <w:rPr>
          <w:lang w:val="en-US"/>
        </w:rPr>
        <w:t>[3]</w:t>
      </w:r>
      <w:r w:rsidR="00B3458D">
        <w:rPr>
          <w:lang w:val="en-US"/>
        </w:rPr>
        <w:fldChar w:fldCharType="end"/>
      </w:r>
      <w:r>
        <w:rPr>
          <w:lang w:val="en-US"/>
        </w:rPr>
        <w:t>.</w:t>
      </w:r>
    </w:p>
    <w:p w14:paraId="4A92310A" w14:textId="77777777" w:rsidR="00005982" w:rsidRPr="00836647" w:rsidRDefault="00005982" w:rsidP="00005982">
      <w:pPr>
        <w:pStyle w:val="maintext"/>
        <w:ind w:firstLineChars="0" w:firstLine="0"/>
        <w:rPr>
          <w:lang w:val="en-US"/>
        </w:rPr>
      </w:pPr>
    </w:p>
    <w:p w14:paraId="1EE99720" w14:textId="101BFE33" w:rsidR="00A208A1" w:rsidRDefault="00A208A1" w:rsidP="00A208A1">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Identify a list of relevant scenarios for CSI acquisition in relation to CSI reporting setting(s), Resource setting(s), and Measurement setting. This include</w:t>
      </w:r>
      <w:r w:rsidR="00806EA5">
        <w:rPr>
          <w:i/>
          <w:lang w:val="en-US"/>
        </w:rPr>
        <w:t>s the support for entry level CSI, hybrid mechanisms 1 and 2, semi-OL, multi-TRP/panel support</w:t>
      </w:r>
      <w:r w:rsidR="00157A1C">
        <w:rPr>
          <w:i/>
          <w:lang w:val="en-US"/>
        </w:rPr>
        <w:t>, and entry-level beam management</w:t>
      </w:r>
    </w:p>
    <w:p w14:paraId="2D06B74C" w14:textId="2B065664" w:rsidR="001D3D20" w:rsidRDefault="001D3D20" w:rsidP="001D3D20">
      <w:pPr>
        <w:pStyle w:val="maintext"/>
        <w:numPr>
          <w:ilvl w:val="0"/>
          <w:numId w:val="26"/>
        </w:numPr>
        <w:ind w:firstLineChars="0"/>
        <w:rPr>
          <w:i/>
          <w:lang w:val="en-US"/>
        </w:rPr>
      </w:pPr>
      <w:r>
        <w:rPr>
          <w:i/>
          <w:lang w:val="en-US"/>
        </w:rPr>
        <w:t xml:space="preserve">Some scenarios are given in section </w:t>
      </w:r>
      <w:r>
        <w:rPr>
          <w:i/>
          <w:lang w:val="en-US"/>
        </w:rPr>
        <w:fldChar w:fldCharType="begin"/>
      </w:r>
      <w:r>
        <w:rPr>
          <w:i/>
          <w:lang w:val="en-US"/>
        </w:rPr>
        <w:instrText xml:space="preserve"> REF _Ref478039727 \r \h </w:instrText>
      </w:r>
      <w:r>
        <w:rPr>
          <w:i/>
          <w:lang w:val="en-US"/>
        </w:rPr>
      </w:r>
      <w:r>
        <w:rPr>
          <w:i/>
          <w:lang w:val="en-US"/>
        </w:rPr>
        <w:fldChar w:fldCharType="separate"/>
      </w:r>
      <w:r>
        <w:rPr>
          <w:i/>
          <w:lang w:val="en-US"/>
        </w:rPr>
        <w:t>5</w:t>
      </w:r>
      <w:r>
        <w:rPr>
          <w:i/>
          <w:lang w:val="en-US"/>
        </w:rPr>
        <w:fldChar w:fldCharType="end"/>
      </w:r>
      <w:r>
        <w:rPr>
          <w:i/>
          <w:lang w:val="en-US"/>
        </w:rPr>
        <w:t>.</w:t>
      </w:r>
    </w:p>
    <w:p w14:paraId="7E1BEBDA" w14:textId="77777777" w:rsidR="00A208A1" w:rsidRPr="00836647" w:rsidRDefault="00A208A1"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D880846" w14:textId="77777777" w:rsidR="000C035A" w:rsidRDefault="000C035A" w:rsidP="000C035A">
      <w:pPr>
        <w:pStyle w:val="maintext"/>
        <w:numPr>
          <w:ilvl w:val="0"/>
          <w:numId w:val="25"/>
        </w:numPr>
        <w:ind w:firstLineChars="0"/>
        <w:rPr>
          <w:i/>
          <w:lang w:val="en-US"/>
        </w:rPr>
      </w:pPr>
      <w:r>
        <w:rPr>
          <w:i/>
          <w:lang w:val="en-US"/>
        </w:rPr>
        <w:t xml:space="preserve">Measurement restriction configuration corresponding to a Resource Setting linked to a CSI Reporting Setting should be included in the link within the Measurement Setting. </w:t>
      </w:r>
    </w:p>
    <w:p w14:paraId="0729E3AC" w14:textId="77777777" w:rsidR="000C035A" w:rsidRDefault="000C035A" w:rsidP="000C035A">
      <w:pPr>
        <w:pStyle w:val="maintext"/>
        <w:numPr>
          <w:ilvl w:val="0"/>
          <w:numId w:val="25"/>
        </w:numPr>
        <w:ind w:firstLineChars="0"/>
        <w:rPr>
          <w:lang w:val="en-US"/>
        </w:rPr>
      </w:pPr>
      <w:r w:rsidRPr="00A214A9">
        <w:rPr>
          <w:i/>
          <w:lang w:val="en-US"/>
        </w:rPr>
        <w:t xml:space="preserve">At least the following additional </w:t>
      </w:r>
      <w:r>
        <w:rPr>
          <w:i/>
          <w:lang w:val="en-US"/>
        </w:rPr>
        <w:t>information</w:t>
      </w:r>
      <w:r w:rsidRPr="00A214A9">
        <w:rPr>
          <w:i/>
          <w:lang w:val="en-US"/>
        </w:rPr>
        <w:t xml:space="preserve"> should be supported</w:t>
      </w:r>
      <w:r>
        <w:rPr>
          <w:lang w:val="en-US"/>
        </w:rPr>
        <w:t xml:space="preserve"> </w:t>
      </w:r>
      <w:r>
        <w:rPr>
          <w:i/>
          <w:lang w:val="en-US"/>
        </w:rPr>
        <w:t>i</w:t>
      </w:r>
      <w:r w:rsidRPr="00A214A9">
        <w:rPr>
          <w:i/>
          <w:lang w:val="en-US"/>
        </w:rPr>
        <w:t xml:space="preserve">n one </w:t>
      </w:r>
      <w:r>
        <w:rPr>
          <w:i/>
          <w:lang w:val="en-US"/>
        </w:rPr>
        <w:t xml:space="preserve">Resource </w:t>
      </w:r>
      <w:r w:rsidRPr="00A214A9">
        <w:rPr>
          <w:i/>
          <w:lang w:val="en-US"/>
        </w:rPr>
        <w:t>setting</w:t>
      </w:r>
      <w:r>
        <w:rPr>
          <w:i/>
          <w:lang w:val="en-US"/>
        </w:rPr>
        <w:t>:</w:t>
      </w:r>
    </w:p>
    <w:p w14:paraId="6D0FE8F1" w14:textId="77777777" w:rsidR="000C035A" w:rsidRDefault="000C035A" w:rsidP="000C035A">
      <w:pPr>
        <w:pStyle w:val="maintext"/>
        <w:numPr>
          <w:ilvl w:val="1"/>
          <w:numId w:val="25"/>
        </w:numPr>
        <w:ind w:firstLineChars="0"/>
        <w:rPr>
          <w:lang w:val="en-US"/>
        </w:rPr>
      </w:pPr>
      <w:r w:rsidRPr="00FE71BC">
        <w:rPr>
          <w:i/>
          <w:lang w:val="en-US"/>
        </w:rPr>
        <w:t xml:space="preserve">RS type, at least includes CSI-RS and SRS </w:t>
      </w:r>
    </w:p>
    <w:p w14:paraId="16684CE1" w14:textId="77777777" w:rsidR="000C035A" w:rsidRPr="00FE71BC" w:rsidRDefault="000C035A" w:rsidP="000C035A">
      <w:pPr>
        <w:pStyle w:val="maintext"/>
        <w:numPr>
          <w:ilvl w:val="1"/>
          <w:numId w:val="25"/>
        </w:numPr>
        <w:ind w:firstLineChars="0"/>
        <w:rPr>
          <w:lang w:val="en-US"/>
        </w:rPr>
      </w:pPr>
      <w:r w:rsidRPr="00FE71BC">
        <w:rPr>
          <w:i/>
          <w:lang w:val="en-US"/>
        </w:rPr>
        <w:t>RS power which includes ZERO/NULL (for interference measurement) and a set of non-zero values</w:t>
      </w:r>
    </w:p>
    <w:p w14:paraId="272D1F38" w14:textId="77777777" w:rsidR="000C035A" w:rsidRDefault="000C035A" w:rsidP="000C035A">
      <w:pPr>
        <w:pStyle w:val="maintext"/>
        <w:numPr>
          <w:ilvl w:val="0"/>
          <w:numId w:val="25"/>
        </w:numPr>
        <w:ind w:firstLineChars="0"/>
        <w:rPr>
          <w:i/>
          <w:lang w:val="en-US"/>
        </w:rPr>
      </w:pPr>
      <w:r>
        <w:rPr>
          <w:i/>
          <w:lang w:val="en-US"/>
        </w:rPr>
        <w:t xml:space="preserve">CSI reporting setting: </w:t>
      </w:r>
    </w:p>
    <w:p w14:paraId="4D38F07E" w14:textId="09137CD7" w:rsidR="000C035A" w:rsidRDefault="000C035A" w:rsidP="000C035A">
      <w:pPr>
        <w:pStyle w:val="maintext"/>
        <w:numPr>
          <w:ilvl w:val="1"/>
          <w:numId w:val="25"/>
        </w:numPr>
        <w:ind w:firstLineChars="0"/>
        <w:rPr>
          <w:i/>
          <w:lang w:val="en-US"/>
        </w:rPr>
      </w:pPr>
      <w:r w:rsidRPr="0017478F">
        <w:rPr>
          <w:i/>
          <w:lang w:val="en-US"/>
        </w:rPr>
        <w:t>CQI, PMI, and RI are supported for Type II CSI</w:t>
      </w:r>
    </w:p>
    <w:p w14:paraId="1C6EE565" w14:textId="77777777" w:rsidR="000C035A" w:rsidRPr="004020F8" w:rsidRDefault="000C035A" w:rsidP="000C035A">
      <w:pPr>
        <w:pStyle w:val="maintext"/>
        <w:numPr>
          <w:ilvl w:val="2"/>
          <w:numId w:val="25"/>
        </w:numPr>
        <w:ind w:firstLineChars="0"/>
        <w:rPr>
          <w:i/>
          <w:lang w:val="en-US"/>
        </w:rPr>
      </w:pPr>
      <w:r w:rsidRPr="004020F8">
        <w:rPr>
          <w:i/>
          <w:lang w:val="en-US"/>
        </w:rPr>
        <w:t>The same PMI format as Type I CSI is used for Type II codebook</w:t>
      </w:r>
    </w:p>
    <w:p w14:paraId="65632270" w14:textId="77777777" w:rsidR="000C035A" w:rsidRDefault="000C035A" w:rsidP="000C035A">
      <w:pPr>
        <w:pStyle w:val="maintext"/>
        <w:numPr>
          <w:ilvl w:val="1"/>
          <w:numId w:val="25"/>
        </w:numPr>
        <w:ind w:firstLineChars="0"/>
        <w:rPr>
          <w:i/>
          <w:lang w:val="en-US"/>
        </w:rPr>
      </w:pPr>
      <w:r w:rsidRPr="00260C28">
        <w:rPr>
          <w:i/>
          <w:lang w:val="en-US"/>
        </w:rPr>
        <w:t xml:space="preserve">CSI calculation dependency order follows LTE </w:t>
      </w:r>
    </w:p>
    <w:p w14:paraId="15D63B79" w14:textId="77777777" w:rsidR="000C035A" w:rsidRPr="00485EE3" w:rsidRDefault="000C035A" w:rsidP="000C035A">
      <w:pPr>
        <w:pStyle w:val="maintext"/>
        <w:numPr>
          <w:ilvl w:val="1"/>
          <w:numId w:val="25"/>
        </w:numPr>
        <w:ind w:firstLineChars="0"/>
        <w:rPr>
          <w:i/>
          <w:lang w:val="en-US"/>
        </w:rPr>
      </w:pPr>
      <w:r w:rsidRPr="00485EE3">
        <w:rPr>
          <w:i/>
          <w:lang w:val="en-US"/>
        </w:rPr>
        <w:t>When the UE is configured for receiving DL transmission with up to 4-layer, only one CQI is needed for RI=1, 2, 3, or 4:</w:t>
      </w:r>
    </w:p>
    <w:p w14:paraId="56B44ACE" w14:textId="77777777" w:rsidR="000C035A" w:rsidRPr="00485EE3" w:rsidRDefault="000C035A" w:rsidP="000C035A">
      <w:pPr>
        <w:pStyle w:val="maintext"/>
        <w:numPr>
          <w:ilvl w:val="2"/>
          <w:numId w:val="25"/>
        </w:numPr>
        <w:ind w:firstLineChars="0"/>
        <w:rPr>
          <w:i/>
          <w:lang w:val="en-US"/>
        </w:rPr>
      </w:pPr>
      <w:r>
        <w:rPr>
          <w:i/>
          <w:lang w:val="en-US"/>
        </w:rPr>
        <w:t>This</w:t>
      </w:r>
      <w:r w:rsidRPr="00485EE3">
        <w:rPr>
          <w:i/>
          <w:lang w:val="en-US"/>
        </w:rPr>
        <w:t xml:space="preserve"> should be taken into account</w:t>
      </w:r>
      <w:r>
        <w:rPr>
          <w:i/>
          <w:lang w:val="en-US"/>
        </w:rPr>
        <w:t xml:space="preserve"> in P-CSI and A-CSI reporting designs</w:t>
      </w:r>
      <w:r w:rsidRPr="00485EE3">
        <w:rPr>
          <w:i/>
          <w:lang w:val="en-US"/>
        </w:rPr>
        <w:t xml:space="preserve">, e.g. possibility of jointly encoding RI with other CSI parameters </w:t>
      </w:r>
    </w:p>
    <w:p w14:paraId="7D6FF6DA" w14:textId="2C7DF611" w:rsidR="003518D4" w:rsidRDefault="000C035A" w:rsidP="000C035A">
      <w:pPr>
        <w:pStyle w:val="maintext"/>
        <w:numPr>
          <w:ilvl w:val="0"/>
          <w:numId w:val="25"/>
        </w:numPr>
        <w:ind w:firstLineChars="0"/>
        <w:rPr>
          <w:i/>
          <w:lang w:val="en-US"/>
        </w:rPr>
      </w:pPr>
      <w:r w:rsidRPr="000C035A">
        <w:rPr>
          <w:i/>
          <w:lang w:val="en-US"/>
        </w:rPr>
        <w:t>Identify a list of relevant scenarios for CSI acquisition in relation to CSI reporting setting(s), Resource setting(s), and Measurement setting. This includes the support for entry level CSI, hybrid mechanisms 1 and 2, semi-OL, multi-TRP/panel support</w:t>
      </w:r>
      <w:r w:rsidR="00157A1C">
        <w:rPr>
          <w:i/>
          <w:lang w:val="en-US"/>
        </w:rPr>
        <w:t>, and entry-level beam management</w:t>
      </w:r>
    </w:p>
    <w:p w14:paraId="32FBEAA7" w14:textId="7B29CB70" w:rsidR="001D3D20" w:rsidRPr="001D3D20" w:rsidRDefault="001D3D20" w:rsidP="001D3D20">
      <w:pPr>
        <w:pStyle w:val="maintext"/>
        <w:numPr>
          <w:ilvl w:val="1"/>
          <w:numId w:val="25"/>
        </w:numPr>
        <w:ind w:firstLineChars="0"/>
        <w:rPr>
          <w:i/>
          <w:lang w:val="en-US"/>
        </w:rPr>
      </w:pPr>
      <w:r>
        <w:rPr>
          <w:i/>
          <w:lang w:val="en-US"/>
        </w:rPr>
        <w:t xml:space="preserve">Some scenarios are given in section </w:t>
      </w:r>
      <w:r>
        <w:rPr>
          <w:i/>
          <w:lang w:val="en-US"/>
        </w:rPr>
        <w:fldChar w:fldCharType="begin"/>
      </w:r>
      <w:r>
        <w:rPr>
          <w:i/>
          <w:lang w:val="en-US"/>
        </w:rPr>
        <w:instrText xml:space="preserve"> REF _Ref478039727 \r \h </w:instrText>
      </w:r>
      <w:r>
        <w:rPr>
          <w:i/>
          <w:lang w:val="en-US"/>
        </w:rPr>
      </w:r>
      <w:r>
        <w:rPr>
          <w:i/>
          <w:lang w:val="en-US"/>
        </w:rPr>
        <w:fldChar w:fldCharType="separate"/>
      </w:r>
      <w:r>
        <w:rPr>
          <w:i/>
          <w:lang w:val="en-US"/>
        </w:rPr>
        <w:t>5</w:t>
      </w:r>
      <w:r>
        <w:rPr>
          <w:i/>
          <w:lang w:val="en-US"/>
        </w:rPr>
        <w:fldChar w:fldCharType="end"/>
      </w:r>
      <w:r>
        <w:rPr>
          <w:i/>
          <w:lang w:val="en-US"/>
        </w:rPr>
        <w:t>.</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4F892B06" w:rsidR="00D772A3" w:rsidRDefault="00D772A3" w:rsidP="00D772A3">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D17572">
        <w:rPr>
          <w:rFonts w:cs="Times New Roman"/>
          <w:lang w:val="en-US" w:eastAsia="ko-KR"/>
        </w:rPr>
        <w:t xml:space="preserve"> NR Ad-Hoc</w:t>
      </w:r>
      <w:r w:rsidRPr="00836647">
        <w:rPr>
          <w:rFonts w:cs="Times New Roman"/>
          <w:lang w:val="en-US" w:eastAsia="ko-KR"/>
        </w:rPr>
        <w:t>, Chairman’s Notes</w:t>
      </w:r>
    </w:p>
    <w:p w14:paraId="0873624B" w14:textId="6EDC964E" w:rsidR="0014354B" w:rsidRDefault="0014354B" w:rsidP="0014354B">
      <w:pPr>
        <w:pStyle w:val="2222"/>
        <w:numPr>
          <w:ilvl w:val="0"/>
          <w:numId w:val="5"/>
        </w:numPr>
        <w:spacing w:after="120" w:line="288" w:lineRule="auto"/>
        <w:ind w:left="357" w:firstLineChars="0" w:hanging="357"/>
        <w:rPr>
          <w:rFonts w:cs="Times New Roman"/>
          <w:lang w:val="en-US" w:eastAsia="ko-KR"/>
        </w:rPr>
      </w:pPr>
      <w:r w:rsidRPr="00836647">
        <w:rPr>
          <w:rFonts w:cs="Times New Roman"/>
          <w:lang w:val="en-US" w:eastAsia="ko-KR"/>
        </w:rPr>
        <w:t>3GPP, RAN1</w:t>
      </w:r>
      <w:r>
        <w:rPr>
          <w:rFonts w:cs="Times New Roman"/>
          <w:lang w:val="en-US" w:eastAsia="ko-KR"/>
        </w:rPr>
        <w:t>#88</w:t>
      </w:r>
      <w:r w:rsidRPr="00836647">
        <w:rPr>
          <w:rFonts w:cs="Times New Roman"/>
          <w:lang w:val="en-US" w:eastAsia="ko-KR"/>
        </w:rPr>
        <w:t>, Chairman’s Notes</w:t>
      </w:r>
    </w:p>
    <w:p w14:paraId="25F48B6D" w14:textId="49DF7FA5" w:rsidR="00562BA1" w:rsidRPr="00836647" w:rsidRDefault="009E0AEE" w:rsidP="0014354B">
      <w:pPr>
        <w:pStyle w:val="2222"/>
        <w:numPr>
          <w:ilvl w:val="0"/>
          <w:numId w:val="5"/>
        </w:numPr>
        <w:spacing w:after="120" w:line="288" w:lineRule="auto"/>
        <w:ind w:left="357" w:firstLineChars="0" w:hanging="357"/>
        <w:rPr>
          <w:rFonts w:cs="Times New Roman"/>
          <w:lang w:val="en-US" w:eastAsia="ko-KR"/>
        </w:rPr>
      </w:pPr>
      <w:bookmarkStart w:id="5" w:name="_Ref478039700"/>
      <w:r w:rsidRPr="00836647">
        <w:rPr>
          <w:rFonts w:cs="Times New Roman"/>
          <w:lang w:val="en-US" w:eastAsia="ko-KR"/>
        </w:rPr>
        <w:t xml:space="preserve">3GPP, </w:t>
      </w:r>
      <w:r w:rsidR="00562BA1">
        <w:rPr>
          <w:rFonts w:cs="Times New Roman"/>
          <w:lang w:val="en-US" w:eastAsia="ko-KR"/>
        </w:rPr>
        <w:t>R1</w:t>
      </w:r>
      <w:r w:rsidR="00562BA1" w:rsidRPr="009E0AEE">
        <w:rPr>
          <w:rFonts w:cs="Times New Roman"/>
          <w:lang w:val="en-US" w:eastAsia="ko-KR"/>
        </w:rPr>
        <w:t>-17</w:t>
      </w:r>
      <w:r w:rsidRPr="009E0AEE">
        <w:rPr>
          <w:rFonts w:cs="Times New Roman"/>
          <w:lang w:val="en-US" w:eastAsia="ko-KR"/>
        </w:rPr>
        <w:t>5344</w:t>
      </w:r>
      <w:r>
        <w:rPr>
          <w:rFonts w:cs="Times New Roman"/>
          <w:lang w:val="en-US" w:eastAsia="ko-KR"/>
        </w:rPr>
        <w:t>,</w:t>
      </w:r>
      <w:bookmarkStart w:id="6" w:name="_GoBack"/>
      <w:bookmarkEnd w:id="6"/>
      <w:r w:rsidR="00562BA1" w:rsidRPr="009E0AEE">
        <w:rPr>
          <w:rFonts w:cs="Times New Roman"/>
          <w:lang w:val="en-US" w:eastAsia="ko-KR"/>
        </w:rPr>
        <w:t xml:space="preserve"> Beam</w:t>
      </w:r>
      <w:r w:rsidR="00562BA1">
        <w:rPr>
          <w:rFonts w:cs="Times New Roman"/>
          <w:lang w:val="en-US" w:eastAsia="ko-KR"/>
        </w:rPr>
        <w:t xml:space="preserve"> measurement and reporting, Samsung</w:t>
      </w:r>
      <w:bookmarkEnd w:id="5"/>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bookmarkEnd w:id="4"/>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11182" w14:textId="77777777" w:rsidR="00FE290C" w:rsidRDefault="00FE290C">
      <w:r>
        <w:separator/>
      </w:r>
    </w:p>
  </w:endnote>
  <w:endnote w:type="continuationSeparator" w:id="0">
    <w:p w14:paraId="741C98C4" w14:textId="77777777" w:rsidR="00FE290C" w:rsidRDefault="00FE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13ADA" w14:textId="77777777" w:rsidR="00FE290C" w:rsidRDefault="00FE290C">
      <w:r>
        <w:separator/>
      </w:r>
    </w:p>
  </w:footnote>
  <w:footnote w:type="continuationSeparator" w:id="0">
    <w:p w14:paraId="1BC3494E" w14:textId="77777777" w:rsidR="00FE290C" w:rsidRDefault="00FE2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8">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1">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6"/>
  </w:num>
  <w:num w:numId="3">
    <w:abstractNumId w:val="15"/>
  </w:num>
  <w:num w:numId="4">
    <w:abstractNumId w:val="23"/>
  </w:num>
  <w:num w:numId="5">
    <w:abstractNumId w:val="1"/>
  </w:num>
  <w:num w:numId="6">
    <w:abstractNumId w:val="19"/>
  </w:num>
  <w:num w:numId="7">
    <w:abstractNumId w:val="7"/>
  </w:num>
  <w:num w:numId="8">
    <w:abstractNumId w:val="12"/>
  </w:num>
  <w:num w:numId="9">
    <w:abstractNumId w:val="18"/>
  </w:num>
  <w:num w:numId="10">
    <w:abstractNumId w:val="0"/>
  </w:num>
  <w:num w:numId="11">
    <w:abstractNumId w:val="8"/>
  </w:num>
  <w:num w:numId="12">
    <w:abstractNumId w:val="20"/>
  </w:num>
  <w:num w:numId="13">
    <w:abstractNumId w:val="3"/>
  </w:num>
  <w:num w:numId="14">
    <w:abstractNumId w:val="25"/>
  </w:num>
  <w:num w:numId="15">
    <w:abstractNumId w:val="17"/>
  </w:num>
  <w:num w:numId="16">
    <w:abstractNumId w:val="5"/>
  </w:num>
  <w:num w:numId="17">
    <w:abstractNumId w:val="11"/>
  </w:num>
  <w:num w:numId="18">
    <w:abstractNumId w:val="9"/>
  </w:num>
  <w:num w:numId="19">
    <w:abstractNumId w:val="10"/>
  </w:num>
  <w:num w:numId="20">
    <w:abstractNumId w:val="13"/>
  </w:num>
  <w:num w:numId="21">
    <w:abstractNumId w:val="22"/>
  </w:num>
  <w:num w:numId="22">
    <w:abstractNumId w:val="16"/>
  </w:num>
  <w:num w:numId="23">
    <w:abstractNumId w:val="4"/>
  </w:num>
  <w:num w:numId="24">
    <w:abstractNumId w:val="21"/>
  </w:num>
  <w:num w:numId="25">
    <w:abstractNumId w:val="14"/>
  </w:num>
  <w:num w:numId="26">
    <w:abstractNumId w:val="2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0210-B037-4F03-B45A-14185090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1764</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19</cp:revision>
  <cp:lastPrinted>2012-03-15T10:36:00Z</cp:lastPrinted>
  <dcterms:created xsi:type="dcterms:W3CDTF">2017-03-23T05:09:00Z</dcterms:created>
  <dcterms:modified xsi:type="dcterms:W3CDTF">2017-03-24T10:41:00Z</dcterms:modified>
</cp:coreProperties>
</file>